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A69BB" w14:textId="5B86C573" w:rsidR="00FB76D9" w:rsidRPr="00AC5A0A" w:rsidRDefault="00FB76D9" w:rsidP="00FB76D9">
      <w:pPr>
        <w:rPr>
          <w:rFonts w:ascii="Times New Roman" w:hAnsi="Times New Roman" w:cs="Times New Roman"/>
          <w:b/>
          <w:sz w:val="28"/>
          <w:szCs w:val="28"/>
        </w:rPr>
      </w:pPr>
      <w:r w:rsidRPr="00AC5A0A">
        <w:rPr>
          <w:rFonts w:ascii="Times New Roman" w:hAnsi="Times New Roman" w:cs="Times New Roman"/>
          <w:b/>
          <w:sz w:val="28"/>
          <w:szCs w:val="28"/>
        </w:rPr>
        <w:t xml:space="preserve">TITLE OF </w:t>
      </w:r>
      <w:r>
        <w:rPr>
          <w:rFonts w:ascii="Times New Roman" w:hAnsi="Times New Roman" w:cs="Times New Roman"/>
          <w:b/>
          <w:sz w:val="28"/>
          <w:szCs w:val="28"/>
        </w:rPr>
        <w:t>THE</w:t>
      </w:r>
      <w:r w:rsidRPr="00AC5A0A">
        <w:rPr>
          <w:rFonts w:ascii="Times New Roman" w:hAnsi="Times New Roman" w:cs="Times New Roman"/>
          <w:b/>
          <w:sz w:val="28"/>
          <w:szCs w:val="28"/>
        </w:rPr>
        <w:t xml:space="preserve"> </w:t>
      </w:r>
      <w:r w:rsidR="00BE0120">
        <w:rPr>
          <w:rFonts w:ascii="Times New Roman" w:hAnsi="Times New Roman" w:cs="Times New Roman"/>
          <w:b/>
          <w:sz w:val="28"/>
          <w:szCs w:val="28"/>
        </w:rPr>
        <w:t>CONTRIBUTION</w:t>
      </w:r>
      <w:r w:rsidRPr="00AC5A0A">
        <w:rPr>
          <w:rFonts w:ascii="Times New Roman" w:hAnsi="Times New Roman" w:cs="Times New Roman"/>
          <w:b/>
          <w:sz w:val="28"/>
          <w:szCs w:val="28"/>
        </w:rPr>
        <w:t xml:space="preserve"> (bold capital letters, 14pt)</w:t>
      </w:r>
    </w:p>
    <w:p w14:paraId="6E37C0A2" w14:textId="77777777" w:rsidR="003E5C26" w:rsidRDefault="003E5C26" w:rsidP="003E5C26">
      <w:pPr>
        <w:rPr>
          <w:rFonts w:ascii="Times New Roman" w:hAnsi="Times New Roman" w:cs="Times New Roman"/>
        </w:rPr>
      </w:pPr>
    </w:p>
    <w:p w14:paraId="6AEFD4DA" w14:textId="77777777" w:rsidR="00C3421D" w:rsidRPr="00AC5A0A" w:rsidRDefault="00C3421D" w:rsidP="00C3421D">
      <w:pPr>
        <w:rPr>
          <w:rFonts w:ascii="Times New Roman" w:hAnsi="Times New Roman" w:cs="Times New Roman"/>
          <w:vertAlign w:val="superscript"/>
        </w:rPr>
      </w:pPr>
      <w:r w:rsidRPr="00AC5A0A">
        <w:rPr>
          <w:rFonts w:ascii="Times New Roman" w:hAnsi="Times New Roman" w:cs="Times New Roman"/>
        </w:rPr>
        <w:t>Author A</w:t>
      </w:r>
      <w:r w:rsidRPr="00AC5A0A">
        <w:rPr>
          <w:rFonts w:ascii="Times New Roman" w:hAnsi="Times New Roman" w:cs="Times New Roman"/>
          <w:vertAlign w:val="superscript"/>
        </w:rPr>
        <w:t>1</w:t>
      </w:r>
      <w:r w:rsidRPr="00AC5A0A">
        <w:rPr>
          <w:rFonts w:ascii="Times New Roman" w:hAnsi="Times New Roman" w:cs="Times New Roman"/>
        </w:rPr>
        <w:t>, Author B</w:t>
      </w:r>
      <w:r w:rsidRPr="00AC5A0A">
        <w:rPr>
          <w:rFonts w:ascii="Times New Roman" w:hAnsi="Times New Roman" w:cs="Times New Roman"/>
          <w:vertAlign w:val="superscript"/>
        </w:rPr>
        <w:t>2</w:t>
      </w:r>
      <w:r w:rsidRPr="00AC5A0A">
        <w:rPr>
          <w:rFonts w:ascii="Times New Roman" w:hAnsi="Times New Roman" w:cs="Times New Roman"/>
        </w:rPr>
        <w:t xml:space="preserve">, </w:t>
      </w:r>
      <w:r w:rsidRPr="00AC5A0A">
        <w:rPr>
          <w:rFonts w:ascii="Times New Roman" w:hAnsi="Times New Roman" w:cs="Times New Roman"/>
          <w:u w:val="single"/>
        </w:rPr>
        <w:t>Author C</w:t>
      </w:r>
      <w:r w:rsidRPr="00AC5A0A">
        <w:rPr>
          <w:rFonts w:ascii="Times New Roman" w:hAnsi="Times New Roman" w:cs="Times New Roman"/>
          <w:vertAlign w:val="superscript"/>
        </w:rPr>
        <w:t>3</w:t>
      </w:r>
      <w:r w:rsidRPr="00AC5A0A">
        <w:rPr>
          <w:rFonts w:ascii="Times New Roman" w:hAnsi="Times New Roman" w:cs="Times New Roman"/>
        </w:rPr>
        <w:t xml:space="preserve"> (12pt, underline the corresponding author)</w:t>
      </w:r>
    </w:p>
    <w:p w14:paraId="0DC58CB6" w14:textId="77777777" w:rsidR="00C3421D" w:rsidRPr="00AC5A0A" w:rsidRDefault="00C3421D" w:rsidP="00C3421D">
      <w:pPr>
        <w:rPr>
          <w:rFonts w:ascii="Times New Roman" w:hAnsi="Times New Roman" w:cs="Times New Roman"/>
        </w:rPr>
      </w:pPr>
    </w:p>
    <w:p w14:paraId="6EB3C99A" w14:textId="77777777" w:rsidR="00C3421D" w:rsidRPr="00AC5A0A" w:rsidRDefault="00C3421D" w:rsidP="00C3421D">
      <w:pPr>
        <w:rPr>
          <w:rFonts w:ascii="Times New Roman" w:hAnsi="Times New Roman" w:cs="Times New Roman"/>
        </w:rPr>
      </w:pPr>
      <w:r w:rsidRPr="00AC5A0A">
        <w:rPr>
          <w:rFonts w:ascii="Times New Roman" w:hAnsi="Times New Roman" w:cs="Times New Roman"/>
          <w:vertAlign w:val="superscript"/>
        </w:rPr>
        <w:t>1</w:t>
      </w:r>
      <w:r w:rsidRPr="00AC5A0A">
        <w:rPr>
          <w:rFonts w:ascii="Times New Roman" w:hAnsi="Times New Roman" w:cs="Times New Roman"/>
        </w:rPr>
        <w:t>Institution 1(TNR 12pt centr</w:t>
      </w:r>
      <w:r>
        <w:rPr>
          <w:rFonts w:ascii="Times New Roman" w:hAnsi="Times New Roman" w:cs="Times New Roman"/>
        </w:rPr>
        <w:t>e</w:t>
      </w:r>
      <w:r w:rsidRPr="00AC5A0A">
        <w:rPr>
          <w:rFonts w:ascii="Times New Roman" w:hAnsi="Times New Roman" w:cs="Times New Roman"/>
        </w:rPr>
        <w:t xml:space="preserve">d) </w:t>
      </w:r>
    </w:p>
    <w:p w14:paraId="024A0E96" w14:textId="77777777" w:rsidR="00C3421D" w:rsidRPr="00AC5A0A" w:rsidRDefault="00C3421D" w:rsidP="00C3421D">
      <w:pPr>
        <w:rPr>
          <w:rFonts w:ascii="Times New Roman" w:hAnsi="Times New Roman" w:cs="Times New Roman"/>
        </w:rPr>
      </w:pPr>
      <w:r w:rsidRPr="00AC5A0A">
        <w:rPr>
          <w:rFonts w:ascii="Times New Roman" w:hAnsi="Times New Roman" w:cs="Times New Roman"/>
          <w:vertAlign w:val="superscript"/>
        </w:rPr>
        <w:t>2</w:t>
      </w:r>
      <w:r w:rsidRPr="00AC5A0A">
        <w:rPr>
          <w:rFonts w:ascii="Times New Roman" w:hAnsi="Times New Roman" w:cs="Times New Roman"/>
        </w:rPr>
        <w:t xml:space="preserve">Institution 2 (TNR 12pt centred) </w:t>
      </w:r>
    </w:p>
    <w:p w14:paraId="6E1E4ADC" w14:textId="77777777" w:rsidR="00C3421D" w:rsidRPr="00AC5A0A" w:rsidRDefault="00C3421D" w:rsidP="00C3421D">
      <w:pPr>
        <w:rPr>
          <w:rFonts w:ascii="Times New Roman" w:hAnsi="Times New Roman" w:cs="Times New Roman"/>
        </w:rPr>
      </w:pPr>
      <w:r w:rsidRPr="00AC5A0A">
        <w:rPr>
          <w:rFonts w:ascii="Times New Roman" w:hAnsi="Times New Roman" w:cs="Times New Roman"/>
          <w:vertAlign w:val="superscript"/>
        </w:rPr>
        <w:t>3</w:t>
      </w:r>
      <w:r w:rsidRPr="00AC5A0A">
        <w:rPr>
          <w:rFonts w:ascii="Times New Roman" w:hAnsi="Times New Roman" w:cs="Times New Roman"/>
        </w:rPr>
        <w:t xml:space="preserve">Institution 3 (TNR 12pt centred) </w:t>
      </w:r>
    </w:p>
    <w:p w14:paraId="28D43746" w14:textId="77777777" w:rsidR="00C3421D" w:rsidRDefault="00C3421D" w:rsidP="003E5C26">
      <w:pPr>
        <w:rPr>
          <w:rFonts w:ascii="Times New Roman" w:hAnsi="Times New Roman" w:cs="Times New Roman"/>
        </w:rPr>
      </w:pPr>
    </w:p>
    <w:p w14:paraId="386622AA" w14:textId="77777777" w:rsidR="00E103D7" w:rsidRPr="00AC5A0A" w:rsidRDefault="00E103D7" w:rsidP="00E103D7">
      <w:pPr>
        <w:rPr>
          <w:rFonts w:ascii="Times New Roman" w:hAnsi="Times New Roman" w:cs="Times New Roman"/>
        </w:rPr>
      </w:pPr>
      <w:r w:rsidRPr="00AC5A0A">
        <w:rPr>
          <w:rFonts w:ascii="Times New Roman" w:hAnsi="Times New Roman" w:cs="Times New Roman"/>
        </w:rPr>
        <w:t xml:space="preserve">E-mail (corresponding author) </w:t>
      </w:r>
    </w:p>
    <w:p w14:paraId="623C250C" w14:textId="77777777" w:rsidR="00E103D7" w:rsidRPr="00AC5A0A" w:rsidRDefault="00E103D7" w:rsidP="003E5C26">
      <w:pPr>
        <w:rPr>
          <w:rFonts w:ascii="Times New Roman" w:hAnsi="Times New Roman" w:cs="Times New Roman"/>
        </w:rPr>
      </w:pPr>
    </w:p>
    <w:p w14:paraId="2B68D7C4" w14:textId="1557CFBE" w:rsidR="003E5C26" w:rsidRPr="00AC5A0A" w:rsidRDefault="003E5C26" w:rsidP="003E5C26">
      <w:pPr>
        <w:numPr>
          <w:ilvl w:val="0"/>
          <w:numId w:val="2"/>
        </w:numPr>
        <w:rPr>
          <w:rFonts w:ascii="Times New Roman" w:hAnsi="Times New Roman" w:cs="Times New Roman"/>
          <w:b/>
        </w:rPr>
      </w:pPr>
      <w:r w:rsidRPr="00AC5A0A">
        <w:rPr>
          <w:rFonts w:ascii="Times New Roman" w:hAnsi="Times New Roman" w:cs="Times New Roman"/>
          <w:b/>
        </w:rPr>
        <w:t>INTRODUCTION (Bold, 12pt)</w:t>
      </w:r>
    </w:p>
    <w:p w14:paraId="048BA022" w14:textId="0C706DFB" w:rsidR="009D51AB" w:rsidRDefault="00BE0120" w:rsidP="005A17E3">
      <w:pPr>
        <w:jc w:val="both"/>
        <w:rPr>
          <w:rFonts w:ascii="Times New Roman" w:hAnsi="Times New Roman" w:cs="Times New Roman"/>
        </w:rPr>
      </w:pPr>
      <w:r w:rsidRPr="00BE0120">
        <w:rPr>
          <w:rFonts w:ascii="Times New Roman" w:hAnsi="Times New Roman" w:cs="Times New Roman"/>
        </w:rPr>
        <w:t>This template is meant to be used for the submission of accepted contributions. The template has been prepared using the format required for any submissions to the symposium. Accepted authors of oral presentations are invited to submit a full paper (maximum 12 pages, including references) by May 30</w:t>
      </w:r>
      <w:r w:rsidRPr="00BE0120">
        <w:rPr>
          <w:rFonts w:ascii="Times New Roman" w:hAnsi="Times New Roman" w:cs="Times New Roman"/>
          <w:vertAlign w:val="superscript"/>
        </w:rPr>
        <w:t>th</w:t>
      </w:r>
      <w:r>
        <w:rPr>
          <w:rFonts w:ascii="Times New Roman" w:hAnsi="Times New Roman" w:cs="Times New Roman"/>
        </w:rPr>
        <w:t>,</w:t>
      </w:r>
      <w:r w:rsidRPr="00BE0120">
        <w:rPr>
          <w:rFonts w:ascii="Times New Roman" w:hAnsi="Times New Roman" w:cs="Times New Roman"/>
        </w:rPr>
        <w:t xml:space="preserve"> 2026. Accepted authors of poster presentations do not need to submit a full paper, but they can submit an updated version of the extended abstract (up to 4 pages of length, including references)</w:t>
      </w:r>
      <w:r w:rsidR="007728F0" w:rsidRPr="00FB76D9">
        <w:rPr>
          <w:rFonts w:ascii="Times New Roman" w:hAnsi="Times New Roman" w:cs="Times New Roman"/>
        </w:rPr>
        <w:t xml:space="preserve"> </w:t>
      </w:r>
      <w:r w:rsidR="007728F0" w:rsidRPr="00FB76D9">
        <w:rPr>
          <w:rFonts w:ascii="Times New Roman" w:hAnsi="Times New Roman" w:cs="Times New Roman"/>
          <w:b/>
          <w:bCs/>
        </w:rPr>
        <w:t>in .pdf format</w:t>
      </w:r>
      <w:r w:rsidR="00F21E2C" w:rsidRPr="00FB76D9">
        <w:rPr>
          <w:rFonts w:ascii="Times New Roman" w:hAnsi="Times New Roman" w:cs="Times New Roman"/>
          <w:b/>
          <w:bCs/>
        </w:rPr>
        <w:t xml:space="preserve"> and should not exceed 5 MB</w:t>
      </w:r>
      <w:r w:rsidR="003E5C26" w:rsidRPr="00FB76D9">
        <w:rPr>
          <w:rFonts w:ascii="Times New Roman" w:hAnsi="Times New Roman" w:cs="Times New Roman"/>
        </w:rPr>
        <w:t>.</w:t>
      </w:r>
      <w:r w:rsidR="00FB76D9">
        <w:rPr>
          <w:rFonts w:ascii="Times New Roman" w:hAnsi="Times New Roman" w:cs="Times New Roman"/>
        </w:rPr>
        <w:t xml:space="preserve"> </w:t>
      </w:r>
      <w:r w:rsidR="009D51AB" w:rsidRPr="00FB76D9">
        <w:rPr>
          <w:rFonts w:ascii="Times New Roman" w:hAnsi="Times New Roman" w:cs="Times New Roman"/>
        </w:rPr>
        <w:t xml:space="preserve">The submission should be done via email to </w:t>
      </w:r>
      <w:hyperlink r:id="rId8" w:history="1">
        <w:r w:rsidR="009D51AB" w:rsidRPr="00FB76D9">
          <w:rPr>
            <w:rStyle w:val="Hyperlink"/>
            <w:rFonts w:ascii="Times New Roman" w:hAnsi="Times New Roman" w:cs="Times New Roman"/>
            <w:color w:val="auto"/>
          </w:rPr>
          <w:t>mail@humanbehaviourinfires.se</w:t>
        </w:r>
      </w:hyperlink>
      <w:r w:rsidR="009D51AB" w:rsidRPr="00FB76D9">
        <w:rPr>
          <w:rFonts w:ascii="Times New Roman" w:hAnsi="Times New Roman" w:cs="Times New Roman"/>
        </w:rPr>
        <w:t xml:space="preserve"> </w:t>
      </w:r>
      <w:r w:rsidRPr="00BE0120">
        <w:rPr>
          <w:rFonts w:ascii="Times New Roman" w:hAnsi="Times New Roman" w:cs="Times New Roman"/>
        </w:rPr>
        <w:t>with a deadline on the 30th of May 2026 at 16:00 CET.</w:t>
      </w:r>
    </w:p>
    <w:p w14:paraId="40A3532C" w14:textId="77777777" w:rsidR="00BE0120" w:rsidRPr="00FB76D9" w:rsidRDefault="00BE0120" w:rsidP="005A17E3">
      <w:pPr>
        <w:jc w:val="both"/>
        <w:rPr>
          <w:rFonts w:ascii="Times New Roman" w:hAnsi="Times New Roman" w:cs="Times New Roman"/>
        </w:rPr>
      </w:pPr>
    </w:p>
    <w:p w14:paraId="393DA189" w14:textId="77777777" w:rsidR="00BE0120" w:rsidRDefault="00BE0120" w:rsidP="003E5C26">
      <w:pPr>
        <w:rPr>
          <w:rFonts w:ascii="Times New Roman" w:hAnsi="Times New Roman" w:cs="Times New Roman"/>
        </w:rPr>
      </w:pPr>
      <w:r w:rsidRPr="00BE0120">
        <w:rPr>
          <w:rFonts w:ascii="Times New Roman" w:hAnsi="Times New Roman" w:cs="Times New Roman"/>
        </w:rPr>
        <w:t>Contribution: The authors are encouraged to include introduction, methods, results and discussion, conclusion and references, but they can also structure the proceeding contribution in different ways. The contribution should be prepared on an A4-sized paper with 25 mm margins on all sides and typed with single spacing using size 12 Times New Roman font. All illustrations must be prepared inside of the main text (no appendices are allowed).</w:t>
      </w:r>
    </w:p>
    <w:p w14:paraId="25F222C3" w14:textId="0C6AD0E6" w:rsidR="003E5C26" w:rsidRPr="00AC5A0A" w:rsidRDefault="003E5C26" w:rsidP="003E5C26">
      <w:pPr>
        <w:rPr>
          <w:rFonts w:ascii="Times New Roman" w:hAnsi="Times New Roman" w:cs="Times New Roman"/>
        </w:rPr>
      </w:pPr>
    </w:p>
    <w:p w14:paraId="552C4EC8" w14:textId="54F6A654" w:rsidR="003E5C26" w:rsidRPr="00AC5A0A" w:rsidRDefault="003E5C26" w:rsidP="003E5C26">
      <w:pPr>
        <w:numPr>
          <w:ilvl w:val="0"/>
          <w:numId w:val="2"/>
        </w:numPr>
        <w:rPr>
          <w:rFonts w:ascii="Times New Roman" w:hAnsi="Times New Roman" w:cs="Times New Roman"/>
          <w:b/>
        </w:rPr>
      </w:pPr>
      <w:r w:rsidRPr="00AC5A0A">
        <w:rPr>
          <w:rFonts w:ascii="Times New Roman" w:hAnsi="Times New Roman" w:cs="Times New Roman"/>
          <w:b/>
        </w:rPr>
        <w:t>METHODS (Bold, 12pt)</w:t>
      </w:r>
    </w:p>
    <w:p w14:paraId="1FD7347C" w14:textId="5A038AF4" w:rsidR="003E5C26" w:rsidRPr="00AC5A0A" w:rsidRDefault="003E5C26" w:rsidP="005A17E3">
      <w:pPr>
        <w:jc w:val="both"/>
        <w:rPr>
          <w:rFonts w:ascii="Times New Roman" w:hAnsi="Times New Roman" w:cs="Times New Roman"/>
        </w:rPr>
      </w:pPr>
      <w:r w:rsidRPr="00AC5A0A">
        <w:rPr>
          <w:rFonts w:ascii="Times New Roman" w:hAnsi="Times New Roman" w:cs="Times New Roman"/>
        </w:rPr>
        <w:t>The method</w:t>
      </w:r>
      <w:r w:rsidR="008C65DA" w:rsidRPr="00AC5A0A">
        <w:rPr>
          <w:rFonts w:ascii="Times New Roman" w:hAnsi="Times New Roman" w:cs="Times New Roman"/>
        </w:rPr>
        <w:t>s</w:t>
      </w:r>
      <w:r w:rsidRPr="00AC5A0A">
        <w:rPr>
          <w:rFonts w:ascii="Times New Roman" w:hAnsi="Times New Roman" w:cs="Times New Roman"/>
        </w:rPr>
        <w:t xml:space="preserve"> must be clearly stated and described in sufficient detail or with sufficient references.  </w:t>
      </w:r>
    </w:p>
    <w:p w14:paraId="1E054D1E" w14:textId="77777777" w:rsidR="003E5C26" w:rsidRPr="00AC5A0A" w:rsidRDefault="003E5C26" w:rsidP="003E5C26">
      <w:pPr>
        <w:rPr>
          <w:rFonts w:ascii="Times New Roman" w:hAnsi="Times New Roman" w:cs="Times New Roman"/>
          <w:b/>
          <w:i/>
        </w:rPr>
      </w:pPr>
    </w:p>
    <w:p w14:paraId="4C6C4A18" w14:textId="64C95CBA" w:rsidR="003E5C26" w:rsidRPr="00AC5A0A" w:rsidRDefault="003E5C26" w:rsidP="003E5C26">
      <w:pPr>
        <w:numPr>
          <w:ilvl w:val="0"/>
          <w:numId w:val="2"/>
        </w:numPr>
        <w:rPr>
          <w:rFonts w:ascii="Times New Roman" w:hAnsi="Times New Roman" w:cs="Times New Roman"/>
          <w:b/>
        </w:rPr>
      </w:pPr>
      <w:r w:rsidRPr="00AC5A0A">
        <w:rPr>
          <w:rFonts w:ascii="Times New Roman" w:hAnsi="Times New Roman" w:cs="Times New Roman"/>
          <w:b/>
        </w:rPr>
        <w:t>RESULTS AND DISCUSSION (Bold, 12pt)</w:t>
      </w:r>
    </w:p>
    <w:p w14:paraId="0C2E126D" w14:textId="266CB5D8" w:rsidR="003E5C26" w:rsidRPr="00AC5A0A" w:rsidRDefault="003E5C26" w:rsidP="005A17E3">
      <w:pPr>
        <w:jc w:val="both"/>
        <w:rPr>
          <w:rFonts w:ascii="Times New Roman" w:hAnsi="Times New Roman" w:cs="Times New Roman"/>
        </w:rPr>
      </w:pPr>
      <w:r w:rsidRPr="00AC5A0A">
        <w:rPr>
          <w:rFonts w:ascii="Times New Roman" w:hAnsi="Times New Roman" w:cs="Times New Roman"/>
        </w:rPr>
        <w:t xml:space="preserve">The findings of the work should be described and </w:t>
      </w:r>
      <w:r w:rsidR="008C65DA" w:rsidRPr="00AC5A0A">
        <w:rPr>
          <w:rFonts w:ascii="Times New Roman" w:hAnsi="Times New Roman" w:cs="Times New Roman"/>
        </w:rPr>
        <w:t>discussed</w:t>
      </w:r>
      <w:r w:rsidRPr="00AC5A0A">
        <w:rPr>
          <w:rFonts w:ascii="Times New Roman" w:hAnsi="Times New Roman" w:cs="Times New Roman"/>
        </w:rPr>
        <w:t xml:space="preserve">. Supporting figures, tables </w:t>
      </w:r>
      <w:r w:rsidR="008C65DA" w:rsidRPr="00AC5A0A">
        <w:rPr>
          <w:rFonts w:ascii="Times New Roman" w:hAnsi="Times New Roman" w:cs="Times New Roman"/>
        </w:rPr>
        <w:t>or</w:t>
      </w:r>
      <w:r w:rsidRPr="00AC5A0A">
        <w:rPr>
          <w:rFonts w:ascii="Times New Roman" w:hAnsi="Times New Roman" w:cs="Times New Roman"/>
        </w:rPr>
        <w:t xml:space="preserve"> images </w:t>
      </w:r>
      <w:r w:rsidR="008C65DA" w:rsidRPr="00AC5A0A">
        <w:rPr>
          <w:rFonts w:ascii="Times New Roman" w:hAnsi="Times New Roman" w:cs="Times New Roman"/>
        </w:rPr>
        <w:t xml:space="preserve">can be used as well. </w:t>
      </w:r>
      <w:r w:rsidRPr="00AC5A0A">
        <w:rPr>
          <w:rFonts w:ascii="Times New Roman" w:hAnsi="Times New Roman" w:cs="Times New Roman"/>
        </w:rPr>
        <w:t>Figures and images should be numbered and figure headers should be placed under the figure or image; as for the tables, they should also be numbered and the table header should be placed at the top.</w:t>
      </w:r>
    </w:p>
    <w:p w14:paraId="5E8587AF" w14:textId="77777777" w:rsidR="003E5C26" w:rsidRPr="00AC5A0A" w:rsidRDefault="003E5C26" w:rsidP="003E5C26">
      <w:pPr>
        <w:rPr>
          <w:rFonts w:ascii="Times New Roman" w:hAnsi="Times New Roman" w:cs="Times New Roman"/>
        </w:rPr>
      </w:pPr>
    </w:p>
    <w:p w14:paraId="43B3253B" w14:textId="4B271F08" w:rsidR="003E5C26" w:rsidRPr="00AC5A0A" w:rsidRDefault="008C65DA" w:rsidP="003E5C26">
      <w:pPr>
        <w:numPr>
          <w:ilvl w:val="0"/>
          <w:numId w:val="2"/>
        </w:numPr>
        <w:rPr>
          <w:rFonts w:ascii="Times New Roman" w:hAnsi="Times New Roman" w:cs="Times New Roman"/>
          <w:b/>
          <w:bCs/>
        </w:rPr>
      </w:pPr>
      <w:r w:rsidRPr="00AC5A0A">
        <w:rPr>
          <w:rFonts w:ascii="Times New Roman" w:hAnsi="Times New Roman" w:cs="Times New Roman"/>
          <w:b/>
          <w:bCs/>
        </w:rPr>
        <w:t>CONCLUSION</w:t>
      </w:r>
      <w:r w:rsidR="003E5C26" w:rsidRPr="00AC5A0A">
        <w:rPr>
          <w:rFonts w:ascii="Times New Roman" w:hAnsi="Times New Roman" w:cs="Times New Roman"/>
          <w:b/>
          <w:bCs/>
        </w:rPr>
        <w:t xml:space="preserve"> (Bold, 12pt)</w:t>
      </w:r>
    </w:p>
    <w:p w14:paraId="1CF18EBA" w14:textId="59C22459" w:rsidR="00DA7D7C" w:rsidRPr="00AC5A0A" w:rsidRDefault="00DA7D7C" w:rsidP="005A17E3">
      <w:pPr>
        <w:jc w:val="both"/>
        <w:rPr>
          <w:rFonts w:ascii="Times New Roman" w:hAnsi="Times New Roman" w:cs="Times New Roman"/>
        </w:rPr>
      </w:pPr>
      <w:r w:rsidRPr="00AC5A0A">
        <w:rPr>
          <w:rFonts w:ascii="Times New Roman" w:hAnsi="Times New Roman" w:cs="Times New Roman"/>
        </w:rPr>
        <w:t>Conclusions should include the principles and generalisations inferred from the results and theoretical and/or practical implications of the work.</w:t>
      </w:r>
    </w:p>
    <w:p w14:paraId="4AA82E69" w14:textId="77777777" w:rsidR="003E5C26" w:rsidRPr="00AC5A0A" w:rsidRDefault="003E5C26" w:rsidP="003E5C26">
      <w:pPr>
        <w:rPr>
          <w:rFonts w:ascii="Times New Roman" w:hAnsi="Times New Roman" w:cs="Times New Roman"/>
        </w:rPr>
      </w:pPr>
    </w:p>
    <w:p w14:paraId="31095427" w14:textId="4DC0E988" w:rsidR="003E5C26" w:rsidRPr="00AC5A0A" w:rsidRDefault="003E5C26" w:rsidP="008C65DA">
      <w:pPr>
        <w:rPr>
          <w:rFonts w:ascii="Times New Roman" w:hAnsi="Times New Roman" w:cs="Times New Roman"/>
          <w:b/>
          <w:bCs/>
          <w:i/>
          <w:iCs/>
        </w:rPr>
      </w:pPr>
      <w:r w:rsidRPr="00AC5A0A">
        <w:rPr>
          <w:rFonts w:ascii="Times New Roman" w:hAnsi="Times New Roman" w:cs="Times New Roman"/>
          <w:b/>
          <w:bCs/>
          <w:i/>
          <w:iCs/>
        </w:rPr>
        <w:t>4.1</w:t>
      </w:r>
      <w:r w:rsidR="008C65DA" w:rsidRPr="00AC5A0A">
        <w:rPr>
          <w:rFonts w:ascii="Times New Roman" w:hAnsi="Times New Roman" w:cs="Times New Roman"/>
          <w:b/>
          <w:bCs/>
          <w:i/>
          <w:iCs/>
        </w:rPr>
        <w:t xml:space="preserve">. </w:t>
      </w:r>
      <w:r w:rsidRPr="00AC5A0A">
        <w:rPr>
          <w:rFonts w:ascii="Times New Roman" w:hAnsi="Times New Roman" w:cs="Times New Roman"/>
          <w:b/>
          <w:bCs/>
          <w:i/>
          <w:iCs/>
        </w:rPr>
        <w:t>Equations</w:t>
      </w:r>
    </w:p>
    <w:p w14:paraId="4DEE261F" w14:textId="41ED3054" w:rsidR="003E5C26" w:rsidRPr="00AC5A0A" w:rsidRDefault="003E5C26" w:rsidP="003E5C26">
      <w:pPr>
        <w:rPr>
          <w:rFonts w:ascii="Times New Roman" w:hAnsi="Times New Roman" w:cs="Times New Roman"/>
        </w:rPr>
      </w:pPr>
      <w:r w:rsidRPr="00AC5A0A">
        <w:rPr>
          <w:rFonts w:ascii="Times New Roman" w:hAnsi="Times New Roman" w:cs="Times New Roman"/>
        </w:rPr>
        <w:t>Equations should be centred and numbered consecutively, as in Eq. [1].</w:t>
      </w:r>
    </w:p>
    <w:p w14:paraId="443957D1" w14:textId="77777777" w:rsidR="003E5C26" w:rsidRPr="00AC5A0A" w:rsidRDefault="003E5C26" w:rsidP="003E5C26">
      <w:pPr>
        <w:rPr>
          <w:rFonts w:ascii="Times New Roman" w:hAnsi="Times New Roman" w:cs="Times New Roman"/>
        </w:rPr>
      </w:pPr>
      <w:r w:rsidRPr="00AC5A0A">
        <w:rPr>
          <w:rFonts w:ascii="Times New Roman" w:hAnsi="Times New Roman" w:cs="Times New Roman"/>
        </w:rPr>
        <w:t>(1 line spacing here)</w:t>
      </w:r>
    </w:p>
    <w:p w14:paraId="66EABD9F" w14:textId="77777777" w:rsidR="003E5C26" w:rsidRPr="00AC5A0A" w:rsidRDefault="003E5C26" w:rsidP="003E5C26">
      <w:pPr>
        <w:rPr>
          <w:rFonts w:ascii="Times New Roman" w:hAnsi="Times New Roman" w:cs="Times New Roman"/>
        </w:rPr>
      </w:pPr>
    </w:p>
    <w:p w14:paraId="464888BF" w14:textId="3DB9B412" w:rsidR="008C65DA" w:rsidRPr="00AC5A0A" w:rsidRDefault="008C65DA" w:rsidP="008C65DA">
      <w:pPr>
        <w:ind w:left="1440" w:firstLine="720"/>
        <w:rPr>
          <w:rFonts w:ascii="Times New Roman" w:hAnsi="Times New Roman" w:cs="Times New Roman"/>
        </w:rPr>
      </w:pPr>
      <w:r w:rsidRPr="00AC5A0A">
        <w:rPr>
          <w:rFonts w:ascii="Times New Roman" w:hAnsi="Times New Roman"/>
          <w:sz w:val="22"/>
        </w:rPr>
        <w:t>a</w:t>
      </w:r>
      <w:r w:rsidRPr="00AC5A0A">
        <w:rPr>
          <w:rFonts w:ascii="Times New Roman" w:hAnsi="Times New Roman"/>
          <w:sz w:val="22"/>
          <w:vertAlign w:val="subscript"/>
        </w:rPr>
        <w:t>b</w:t>
      </w:r>
      <w:r w:rsidRPr="00AC5A0A">
        <w:rPr>
          <w:rFonts w:ascii="Times New Roman" w:hAnsi="Times New Roman"/>
          <w:sz w:val="22"/>
        </w:rPr>
        <w:t xml:space="preserve"> = q</w:t>
      </w:r>
      <w:r w:rsidRPr="00AC5A0A">
        <w:rPr>
          <w:rFonts w:ascii="Times New Roman" w:hAnsi="Times New Roman"/>
          <w:sz w:val="22"/>
          <w:vertAlign w:val="superscript"/>
        </w:rPr>
        <w:t>2</w:t>
      </w:r>
      <w:r w:rsidRPr="00AC5A0A">
        <w:rPr>
          <w:rFonts w:ascii="Times New Roman" w:hAnsi="Times New Roman"/>
          <w:sz w:val="22"/>
        </w:rPr>
        <w:t>l</w:t>
      </w:r>
      <w:r w:rsidRPr="00AC5A0A">
        <w:rPr>
          <w:rFonts w:ascii="Times New Roman" w:hAnsi="Times New Roman"/>
          <w:sz w:val="22"/>
          <w:vertAlign w:val="subscript"/>
        </w:rPr>
        <w:t>i</w:t>
      </w:r>
      <w:r w:rsidRPr="00AC5A0A">
        <w:rPr>
          <w:rFonts w:ascii="Times New Roman" w:hAnsi="Times New Roman"/>
          <w:sz w:val="22"/>
        </w:rPr>
        <w:t>/(</w:t>
      </w:r>
      <w:proofErr w:type="spellStart"/>
      <w:r w:rsidRPr="00AC5A0A">
        <w:rPr>
          <w:rFonts w:ascii="Times New Roman" w:hAnsi="Times New Roman"/>
          <w:sz w:val="22"/>
        </w:rPr>
        <w:t>kρb</w:t>
      </w:r>
      <w:proofErr w:type="spellEnd"/>
      <w:r w:rsidRPr="00AC5A0A">
        <w:rPr>
          <w:rFonts w:ascii="Times New Roman" w:hAnsi="Times New Roman"/>
          <w:sz w:val="22"/>
        </w:rPr>
        <w:t xml:space="preserve"> (A</w:t>
      </w:r>
      <w:r w:rsidRPr="00AC5A0A">
        <w:rPr>
          <w:rFonts w:ascii="Times New Roman" w:hAnsi="Times New Roman"/>
          <w:sz w:val="22"/>
          <w:vertAlign w:val="subscript"/>
        </w:rPr>
        <w:t>p</w:t>
      </w:r>
      <w:r w:rsidRPr="00AC5A0A">
        <w:rPr>
          <w:rFonts w:ascii="Times New Roman" w:hAnsi="Times New Roman"/>
          <w:sz w:val="22"/>
        </w:rPr>
        <w:t xml:space="preserve"> - A</w:t>
      </w:r>
      <w:r w:rsidRPr="00AC5A0A">
        <w:rPr>
          <w:rFonts w:ascii="Times New Roman" w:hAnsi="Times New Roman"/>
          <w:sz w:val="22"/>
          <w:vertAlign w:val="subscript"/>
        </w:rPr>
        <w:t>i</w:t>
      </w:r>
      <w:r w:rsidRPr="00AC5A0A">
        <w:rPr>
          <w:rFonts w:ascii="Times New Roman" w:hAnsi="Times New Roman"/>
          <w:sz w:val="22"/>
        </w:rPr>
        <w:t>))</w:t>
      </w:r>
      <w:r w:rsidRPr="00AC5A0A">
        <w:rPr>
          <w:rFonts w:ascii="Times New Roman" w:hAnsi="Times New Roman"/>
          <w:sz w:val="22"/>
          <w:vertAlign w:val="superscript"/>
        </w:rPr>
        <w:t>4</w:t>
      </w:r>
      <w:r w:rsidRPr="00AC5A0A">
        <w:rPr>
          <w:rFonts w:ascii="Times New Roman" w:hAnsi="Times New Roman"/>
          <w:sz w:val="22"/>
          <w:vertAlign w:val="superscript"/>
        </w:rPr>
        <w:tab/>
      </w:r>
      <w:r w:rsidRPr="00AC5A0A">
        <w:rPr>
          <w:rFonts w:ascii="Times New Roman" w:hAnsi="Times New Roman"/>
          <w:sz w:val="22"/>
          <w:vertAlign w:val="superscript"/>
        </w:rPr>
        <w:tab/>
      </w:r>
      <w:r w:rsidRPr="00AC5A0A">
        <w:rPr>
          <w:rFonts w:ascii="Times New Roman" w:hAnsi="Times New Roman"/>
          <w:sz w:val="22"/>
          <w:vertAlign w:val="superscript"/>
        </w:rPr>
        <w:tab/>
      </w:r>
      <w:r w:rsidRPr="00AC5A0A">
        <w:rPr>
          <w:rFonts w:ascii="Times New Roman" w:hAnsi="Times New Roman"/>
          <w:sz w:val="22"/>
          <w:vertAlign w:val="superscript"/>
        </w:rPr>
        <w:tab/>
      </w:r>
      <w:r w:rsidRPr="00AC5A0A">
        <w:rPr>
          <w:rFonts w:ascii="Times New Roman" w:hAnsi="Times New Roman"/>
          <w:sz w:val="22"/>
          <w:vertAlign w:val="superscript"/>
        </w:rPr>
        <w:tab/>
      </w:r>
      <w:r w:rsidRPr="00AC5A0A">
        <w:rPr>
          <w:rFonts w:ascii="Times New Roman" w:hAnsi="Times New Roman"/>
          <w:sz w:val="22"/>
          <w:vertAlign w:val="superscript"/>
        </w:rPr>
        <w:tab/>
      </w:r>
      <w:r w:rsidRPr="00AC5A0A">
        <w:rPr>
          <w:rFonts w:ascii="Times New Roman" w:hAnsi="Times New Roman"/>
          <w:sz w:val="22"/>
          <w:vertAlign w:val="superscript"/>
        </w:rPr>
        <w:tab/>
      </w:r>
      <w:r w:rsidRPr="00AC5A0A">
        <w:rPr>
          <w:rFonts w:ascii="Times New Roman" w:hAnsi="Times New Roman"/>
          <w:sz w:val="22"/>
        </w:rPr>
        <w:t xml:space="preserve"> [1]</w:t>
      </w:r>
    </w:p>
    <w:p w14:paraId="17D771F8" w14:textId="77777777" w:rsidR="008C65DA" w:rsidRPr="00AC5A0A" w:rsidRDefault="008C65DA" w:rsidP="008C65DA">
      <w:pPr>
        <w:ind w:left="720"/>
        <w:rPr>
          <w:rFonts w:ascii="Times New Roman" w:hAnsi="Times New Roman" w:cs="Times New Roman"/>
        </w:rPr>
      </w:pPr>
    </w:p>
    <w:p w14:paraId="4F34B689" w14:textId="4894B06C" w:rsidR="003E5C26" w:rsidRPr="00AC5A0A" w:rsidRDefault="003E5C26" w:rsidP="008C65DA">
      <w:pPr>
        <w:pStyle w:val="ListParagraph"/>
        <w:numPr>
          <w:ilvl w:val="1"/>
          <w:numId w:val="7"/>
        </w:numPr>
        <w:rPr>
          <w:rFonts w:ascii="Times New Roman" w:hAnsi="Times New Roman" w:cs="Times New Roman"/>
          <w:b/>
          <w:bCs/>
          <w:i/>
          <w:iCs/>
        </w:rPr>
      </w:pPr>
      <w:r w:rsidRPr="00AC5A0A">
        <w:rPr>
          <w:rFonts w:ascii="Times New Roman" w:hAnsi="Times New Roman" w:cs="Times New Roman"/>
          <w:b/>
          <w:bCs/>
          <w:i/>
          <w:iCs/>
        </w:rPr>
        <w:t>Tables and figures</w:t>
      </w:r>
    </w:p>
    <w:p w14:paraId="2613CC07" w14:textId="6660FC8C" w:rsidR="008C65DA" w:rsidRDefault="003E5C26" w:rsidP="00FB76D9">
      <w:pPr>
        <w:jc w:val="both"/>
        <w:rPr>
          <w:rFonts w:ascii="Times New Roman" w:hAnsi="Times New Roman" w:cs="Times New Roman"/>
        </w:rPr>
      </w:pPr>
      <w:r w:rsidRPr="00AC5A0A">
        <w:rPr>
          <w:rFonts w:ascii="Times New Roman" w:hAnsi="Times New Roman" w:cs="Times New Roman"/>
        </w:rPr>
        <w:t xml:space="preserve">Tables and figures should be numbered consecutively.  Figures and </w:t>
      </w:r>
      <w:r w:rsidR="008C65DA" w:rsidRPr="00AC5A0A">
        <w:rPr>
          <w:rFonts w:ascii="Times New Roman" w:hAnsi="Times New Roman" w:cs="Times New Roman"/>
        </w:rPr>
        <w:t xml:space="preserve">tables should have </w:t>
      </w:r>
      <w:r w:rsidRPr="00AC5A0A">
        <w:rPr>
          <w:rFonts w:ascii="Times New Roman" w:hAnsi="Times New Roman" w:cs="Times New Roman"/>
        </w:rPr>
        <w:t>a centred caption directly beneath the figure</w:t>
      </w:r>
      <w:r w:rsidR="008C65DA" w:rsidRPr="00AC5A0A">
        <w:rPr>
          <w:rFonts w:ascii="Times New Roman" w:hAnsi="Times New Roman" w:cs="Times New Roman"/>
        </w:rPr>
        <w:t xml:space="preserve"> or above a table</w:t>
      </w:r>
      <w:r w:rsidRPr="00AC5A0A">
        <w:rPr>
          <w:rFonts w:ascii="Times New Roman" w:hAnsi="Times New Roman" w:cs="Times New Roman"/>
        </w:rPr>
        <w:t xml:space="preserve">.  Tables should follow the style shown in </w:t>
      </w:r>
      <w:r w:rsidRPr="00AC5A0A">
        <w:rPr>
          <w:rFonts w:ascii="Times New Roman" w:hAnsi="Times New Roman" w:cs="Times New Roman"/>
        </w:rPr>
        <w:lastRenderedPageBreak/>
        <w:t xml:space="preserve">Table 1. Table captions should be in </w:t>
      </w:r>
      <w:r w:rsidR="00DA7D7C" w:rsidRPr="00AC5A0A">
        <w:rPr>
          <w:rFonts w:ascii="Times New Roman" w:hAnsi="Times New Roman" w:cs="Times New Roman"/>
        </w:rPr>
        <w:t xml:space="preserve">Italic </w:t>
      </w:r>
      <w:r w:rsidRPr="00AC5A0A">
        <w:rPr>
          <w:rFonts w:ascii="Times New Roman" w:hAnsi="Times New Roman" w:cs="Times New Roman"/>
        </w:rPr>
        <w:t>1</w:t>
      </w:r>
      <w:r w:rsidR="00DA7D7C" w:rsidRPr="00AC5A0A">
        <w:rPr>
          <w:rFonts w:ascii="Times New Roman" w:hAnsi="Times New Roman" w:cs="Times New Roman"/>
        </w:rPr>
        <w:t>2</w:t>
      </w:r>
      <w:r w:rsidRPr="00AC5A0A">
        <w:rPr>
          <w:rFonts w:ascii="Times New Roman" w:hAnsi="Times New Roman" w:cs="Times New Roman"/>
        </w:rPr>
        <w:t xml:space="preserve">pt “Time News Roman”, centred, and the texts in Table should be set in </w:t>
      </w:r>
      <w:r w:rsidR="008C65DA" w:rsidRPr="00AC5A0A">
        <w:rPr>
          <w:rFonts w:ascii="Times New Roman" w:hAnsi="Times New Roman" w:cs="Times New Roman"/>
        </w:rPr>
        <w:t>1</w:t>
      </w:r>
      <w:r w:rsidR="00DA7D7C" w:rsidRPr="00AC5A0A">
        <w:rPr>
          <w:rFonts w:ascii="Times New Roman" w:hAnsi="Times New Roman" w:cs="Times New Roman"/>
        </w:rPr>
        <w:t>2</w:t>
      </w:r>
      <w:r w:rsidRPr="00AC5A0A">
        <w:rPr>
          <w:rFonts w:ascii="Times New Roman" w:hAnsi="Times New Roman" w:cs="Times New Roman"/>
        </w:rPr>
        <w:t xml:space="preserve">pt “Time News Roman” font. </w:t>
      </w:r>
    </w:p>
    <w:p w14:paraId="0E911211" w14:textId="77777777" w:rsidR="00FB76D9" w:rsidRDefault="00FB76D9" w:rsidP="00FB76D9">
      <w:pPr>
        <w:jc w:val="both"/>
        <w:rPr>
          <w:rFonts w:ascii="Times New Roman" w:hAnsi="Times New Roman" w:cs="Times New Roman"/>
        </w:rPr>
      </w:pPr>
    </w:p>
    <w:p w14:paraId="1ED8E196" w14:textId="77777777" w:rsidR="00FA7BE7" w:rsidRPr="00AC5A0A" w:rsidRDefault="00FA7BE7" w:rsidP="00FB76D9">
      <w:pPr>
        <w:jc w:val="both"/>
        <w:rPr>
          <w:rFonts w:ascii="Times New Roman" w:hAnsi="Times New Roman" w:cs="Times New Roman"/>
        </w:rPr>
      </w:pPr>
    </w:p>
    <w:p w14:paraId="6086F950" w14:textId="5F595CB2" w:rsidR="003E5C26" w:rsidRPr="00AC5A0A" w:rsidRDefault="003E5C26" w:rsidP="008C65DA">
      <w:pPr>
        <w:jc w:val="center"/>
        <w:rPr>
          <w:rFonts w:ascii="Times New Roman" w:hAnsi="Times New Roman" w:cs="Times New Roman"/>
          <w:bCs/>
          <w:i/>
          <w:iCs/>
        </w:rPr>
      </w:pPr>
      <w:r w:rsidRPr="00AC5A0A">
        <w:rPr>
          <w:rFonts w:ascii="Times New Roman" w:hAnsi="Times New Roman" w:cs="Times New Roman"/>
          <w:bCs/>
          <w:i/>
          <w:iCs/>
        </w:rPr>
        <w:t>Table 1. Caption heading for a table should be placed at the top of the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1159"/>
        <w:gridCol w:w="1160"/>
        <w:gridCol w:w="1160"/>
        <w:gridCol w:w="710"/>
      </w:tblGrid>
      <w:tr w:rsidR="003E5C26" w:rsidRPr="00AC5A0A" w14:paraId="5756E1C0" w14:textId="77777777" w:rsidTr="003E5C26">
        <w:trPr>
          <w:jc w:val="center"/>
        </w:trPr>
        <w:tc>
          <w:tcPr>
            <w:tcW w:w="599" w:type="dxa"/>
            <w:tcBorders>
              <w:top w:val="single" w:sz="4" w:space="0" w:color="auto"/>
              <w:left w:val="nil"/>
              <w:bottom w:val="single" w:sz="4" w:space="0" w:color="auto"/>
              <w:right w:val="nil"/>
            </w:tcBorders>
            <w:vAlign w:val="center"/>
          </w:tcPr>
          <w:p w14:paraId="5E6DB90C" w14:textId="77777777" w:rsidR="003E5C26" w:rsidRPr="00AC5A0A" w:rsidRDefault="003E5C26" w:rsidP="003E5C26">
            <w:pPr>
              <w:rPr>
                <w:rFonts w:ascii="Times New Roman" w:hAnsi="Times New Roman" w:cs="Times New Roman"/>
              </w:rPr>
            </w:pPr>
          </w:p>
        </w:tc>
        <w:tc>
          <w:tcPr>
            <w:tcW w:w="1159" w:type="dxa"/>
            <w:tcBorders>
              <w:top w:val="single" w:sz="4" w:space="0" w:color="auto"/>
              <w:left w:val="nil"/>
              <w:bottom w:val="single" w:sz="4" w:space="0" w:color="auto"/>
              <w:right w:val="nil"/>
            </w:tcBorders>
            <w:vAlign w:val="center"/>
            <w:hideMark/>
          </w:tcPr>
          <w:p w14:paraId="3260EEFB" w14:textId="77777777" w:rsidR="003E5C26" w:rsidRPr="00AC5A0A" w:rsidRDefault="003E5C26" w:rsidP="003E5C26">
            <w:pPr>
              <w:rPr>
                <w:rFonts w:ascii="Times New Roman" w:hAnsi="Times New Roman" w:cs="Times New Roman"/>
                <w:b/>
                <w:bCs/>
              </w:rPr>
            </w:pPr>
            <w:r w:rsidRPr="00AC5A0A">
              <w:rPr>
                <w:rFonts w:ascii="Times New Roman" w:hAnsi="Times New Roman" w:cs="Times New Roman"/>
                <w:b/>
                <w:bCs/>
              </w:rPr>
              <w:t>A</w:t>
            </w:r>
          </w:p>
        </w:tc>
        <w:tc>
          <w:tcPr>
            <w:tcW w:w="1160" w:type="dxa"/>
            <w:tcBorders>
              <w:top w:val="single" w:sz="4" w:space="0" w:color="auto"/>
              <w:left w:val="nil"/>
              <w:bottom w:val="single" w:sz="4" w:space="0" w:color="auto"/>
              <w:right w:val="nil"/>
            </w:tcBorders>
            <w:vAlign w:val="center"/>
            <w:hideMark/>
          </w:tcPr>
          <w:p w14:paraId="4BBCE30F" w14:textId="77777777" w:rsidR="003E5C26" w:rsidRPr="00AC5A0A" w:rsidRDefault="003E5C26" w:rsidP="003E5C26">
            <w:pPr>
              <w:rPr>
                <w:rFonts w:ascii="Times New Roman" w:hAnsi="Times New Roman" w:cs="Times New Roman"/>
                <w:b/>
                <w:bCs/>
              </w:rPr>
            </w:pPr>
            <w:r w:rsidRPr="00AC5A0A">
              <w:rPr>
                <w:rFonts w:ascii="Times New Roman" w:hAnsi="Times New Roman" w:cs="Times New Roman"/>
                <w:b/>
                <w:bCs/>
              </w:rPr>
              <w:t>B</w:t>
            </w:r>
          </w:p>
        </w:tc>
        <w:tc>
          <w:tcPr>
            <w:tcW w:w="1160" w:type="dxa"/>
            <w:tcBorders>
              <w:top w:val="single" w:sz="4" w:space="0" w:color="auto"/>
              <w:left w:val="nil"/>
              <w:bottom w:val="single" w:sz="4" w:space="0" w:color="auto"/>
              <w:right w:val="nil"/>
            </w:tcBorders>
            <w:vAlign w:val="center"/>
            <w:hideMark/>
          </w:tcPr>
          <w:p w14:paraId="285F820E" w14:textId="77777777" w:rsidR="003E5C26" w:rsidRPr="00AC5A0A" w:rsidRDefault="003E5C26" w:rsidP="003E5C26">
            <w:pPr>
              <w:rPr>
                <w:rFonts w:ascii="Times New Roman" w:hAnsi="Times New Roman" w:cs="Times New Roman"/>
                <w:b/>
                <w:bCs/>
              </w:rPr>
            </w:pPr>
            <w:r w:rsidRPr="00AC5A0A">
              <w:rPr>
                <w:rFonts w:ascii="Times New Roman" w:hAnsi="Times New Roman" w:cs="Times New Roman"/>
                <w:b/>
                <w:bCs/>
              </w:rPr>
              <w:t>C</w:t>
            </w:r>
          </w:p>
        </w:tc>
        <w:tc>
          <w:tcPr>
            <w:tcW w:w="710" w:type="dxa"/>
            <w:tcBorders>
              <w:top w:val="single" w:sz="4" w:space="0" w:color="auto"/>
              <w:left w:val="nil"/>
              <w:bottom w:val="single" w:sz="4" w:space="0" w:color="auto"/>
              <w:right w:val="nil"/>
            </w:tcBorders>
            <w:vAlign w:val="center"/>
            <w:hideMark/>
          </w:tcPr>
          <w:p w14:paraId="730D1120" w14:textId="77777777" w:rsidR="003E5C26" w:rsidRPr="00AC5A0A" w:rsidRDefault="003E5C26" w:rsidP="003E5C26">
            <w:pPr>
              <w:rPr>
                <w:rFonts w:ascii="Times New Roman" w:hAnsi="Times New Roman" w:cs="Times New Roman"/>
                <w:b/>
                <w:bCs/>
              </w:rPr>
            </w:pPr>
            <w:r w:rsidRPr="00AC5A0A">
              <w:rPr>
                <w:rFonts w:ascii="Times New Roman" w:hAnsi="Times New Roman" w:cs="Times New Roman"/>
                <w:b/>
                <w:bCs/>
              </w:rPr>
              <w:t>D</w:t>
            </w:r>
          </w:p>
        </w:tc>
      </w:tr>
      <w:tr w:rsidR="003E5C26" w:rsidRPr="00AC5A0A" w14:paraId="4710A848" w14:textId="77777777" w:rsidTr="003E5C26">
        <w:trPr>
          <w:trHeight w:hRule="exact" w:val="113"/>
          <w:jc w:val="center"/>
        </w:trPr>
        <w:tc>
          <w:tcPr>
            <w:tcW w:w="599" w:type="dxa"/>
            <w:tcBorders>
              <w:top w:val="single" w:sz="4" w:space="0" w:color="auto"/>
              <w:left w:val="nil"/>
              <w:bottom w:val="nil"/>
              <w:right w:val="nil"/>
            </w:tcBorders>
            <w:vAlign w:val="center"/>
          </w:tcPr>
          <w:p w14:paraId="3B1F5698" w14:textId="77777777" w:rsidR="003E5C26" w:rsidRPr="00AC5A0A" w:rsidRDefault="003E5C26" w:rsidP="003E5C26">
            <w:pPr>
              <w:rPr>
                <w:rFonts w:ascii="Times New Roman" w:hAnsi="Times New Roman" w:cs="Times New Roman"/>
              </w:rPr>
            </w:pPr>
          </w:p>
        </w:tc>
        <w:tc>
          <w:tcPr>
            <w:tcW w:w="1159" w:type="dxa"/>
            <w:tcBorders>
              <w:top w:val="single" w:sz="4" w:space="0" w:color="auto"/>
              <w:left w:val="nil"/>
              <w:bottom w:val="nil"/>
              <w:right w:val="nil"/>
            </w:tcBorders>
            <w:vAlign w:val="center"/>
          </w:tcPr>
          <w:p w14:paraId="3C49E8E0" w14:textId="77777777" w:rsidR="003E5C26" w:rsidRPr="00AC5A0A" w:rsidRDefault="003E5C26" w:rsidP="003E5C26">
            <w:pPr>
              <w:rPr>
                <w:rFonts w:ascii="Times New Roman" w:hAnsi="Times New Roman" w:cs="Times New Roman"/>
              </w:rPr>
            </w:pPr>
          </w:p>
        </w:tc>
        <w:tc>
          <w:tcPr>
            <w:tcW w:w="1160" w:type="dxa"/>
            <w:tcBorders>
              <w:top w:val="single" w:sz="4" w:space="0" w:color="auto"/>
              <w:left w:val="nil"/>
              <w:bottom w:val="nil"/>
              <w:right w:val="nil"/>
            </w:tcBorders>
            <w:vAlign w:val="center"/>
          </w:tcPr>
          <w:p w14:paraId="7A77A32D" w14:textId="77777777" w:rsidR="003E5C26" w:rsidRPr="00AC5A0A" w:rsidRDefault="003E5C26" w:rsidP="003E5C26">
            <w:pPr>
              <w:rPr>
                <w:rFonts w:ascii="Times New Roman" w:hAnsi="Times New Roman" w:cs="Times New Roman"/>
              </w:rPr>
            </w:pPr>
          </w:p>
        </w:tc>
        <w:tc>
          <w:tcPr>
            <w:tcW w:w="1160" w:type="dxa"/>
            <w:tcBorders>
              <w:top w:val="single" w:sz="4" w:space="0" w:color="auto"/>
              <w:left w:val="nil"/>
              <w:bottom w:val="nil"/>
              <w:right w:val="nil"/>
            </w:tcBorders>
            <w:vAlign w:val="center"/>
          </w:tcPr>
          <w:p w14:paraId="5ABBF254" w14:textId="77777777" w:rsidR="003E5C26" w:rsidRPr="00AC5A0A" w:rsidRDefault="003E5C26" w:rsidP="003E5C26">
            <w:pPr>
              <w:rPr>
                <w:rFonts w:ascii="Times New Roman" w:hAnsi="Times New Roman" w:cs="Times New Roman"/>
              </w:rPr>
            </w:pPr>
          </w:p>
        </w:tc>
        <w:tc>
          <w:tcPr>
            <w:tcW w:w="710" w:type="dxa"/>
            <w:tcBorders>
              <w:top w:val="single" w:sz="4" w:space="0" w:color="auto"/>
              <w:left w:val="nil"/>
              <w:bottom w:val="nil"/>
              <w:right w:val="nil"/>
            </w:tcBorders>
            <w:vAlign w:val="center"/>
          </w:tcPr>
          <w:p w14:paraId="774C5974" w14:textId="77777777" w:rsidR="003E5C26" w:rsidRPr="00AC5A0A" w:rsidRDefault="003E5C26" w:rsidP="003E5C26">
            <w:pPr>
              <w:rPr>
                <w:rFonts w:ascii="Times New Roman" w:hAnsi="Times New Roman" w:cs="Times New Roman"/>
              </w:rPr>
            </w:pPr>
          </w:p>
        </w:tc>
      </w:tr>
      <w:tr w:rsidR="003E5C26" w:rsidRPr="00AC5A0A" w14:paraId="7FA6169A" w14:textId="77777777" w:rsidTr="003E5C26">
        <w:trPr>
          <w:jc w:val="center"/>
        </w:trPr>
        <w:tc>
          <w:tcPr>
            <w:tcW w:w="599" w:type="dxa"/>
            <w:tcBorders>
              <w:top w:val="nil"/>
              <w:left w:val="nil"/>
              <w:bottom w:val="nil"/>
              <w:right w:val="nil"/>
            </w:tcBorders>
            <w:vAlign w:val="center"/>
            <w:hideMark/>
          </w:tcPr>
          <w:p w14:paraId="6514B6C8" w14:textId="77777777" w:rsidR="003E5C26" w:rsidRPr="00AC5A0A" w:rsidRDefault="003E5C26" w:rsidP="003E5C26">
            <w:pPr>
              <w:rPr>
                <w:rFonts w:ascii="Times New Roman" w:hAnsi="Times New Roman" w:cs="Times New Roman"/>
                <w:b/>
                <w:bCs/>
              </w:rPr>
            </w:pPr>
            <w:r w:rsidRPr="00AC5A0A">
              <w:rPr>
                <w:rFonts w:ascii="Times New Roman" w:hAnsi="Times New Roman" w:cs="Times New Roman"/>
                <w:b/>
                <w:bCs/>
              </w:rPr>
              <w:t>A</w:t>
            </w:r>
          </w:p>
        </w:tc>
        <w:tc>
          <w:tcPr>
            <w:tcW w:w="1159" w:type="dxa"/>
            <w:tcBorders>
              <w:top w:val="nil"/>
              <w:left w:val="nil"/>
              <w:bottom w:val="nil"/>
              <w:right w:val="nil"/>
            </w:tcBorders>
            <w:vAlign w:val="center"/>
            <w:hideMark/>
          </w:tcPr>
          <w:p w14:paraId="66B514AF" w14:textId="77777777" w:rsidR="003E5C26" w:rsidRPr="00AC5A0A" w:rsidRDefault="003E5C26" w:rsidP="003E5C26">
            <w:pPr>
              <w:rPr>
                <w:rFonts w:ascii="Times New Roman" w:hAnsi="Times New Roman" w:cs="Times New Roman"/>
              </w:rPr>
            </w:pPr>
            <w:r w:rsidRPr="00AC5A0A">
              <w:rPr>
                <w:rFonts w:ascii="Times New Roman" w:hAnsi="Times New Roman" w:cs="Times New Roman"/>
              </w:rPr>
              <w:t>Aa</w:t>
            </w:r>
          </w:p>
        </w:tc>
        <w:tc>
          <w:tcPr>
            <w:tcW w:w="1160" w:type="dxa"/>
            <w:tcBorders>
              <w:top w:val="nil"/>
              <w:left w:val="nil"/>
              <w:bottom w:val="nil"/>
              <w:right w:val="nil"/>
            </w:tcBorders>
            <w:vAlign w:val="center"/>
            <w:hideMark/>
          </w:tcPr>
          <w:p w14:paraId="4BE76B58" w14:textId="77777777" w:rsidR="003E5C26" w:rsidRPr="00AC5A0A" w:rsidRDefault="003E5C26" w:rsidP="003E5C26">
            <w:pPr>
              <w:rPr>
                <w:rFonts w:ascii="Times New Roman" w:hAnsi="Times New Roman" w:cs="Times New Roman"/>
              </w:rPr>
            </w:pPr>
            <w:r w:rsidRPr="00AC5A0A">
              <w:rPr>
                <w:rFonts w:ascii="Times New Roman" w:hAnsi="Times New Roman" w:cs="Times New Roman"/>
              </w:rPr>
              <w:t>Ab</w:t>
            </w:r>
          </w:p>
        </w:tc>
        <w:tc>
          <w:tcPr>
            <w:tcW w:w="1160" w:type="dxa"/>
            <w:tcBorders>
              <w:top w:val="nil"/>
              <w:left w:val="nil"/>
              <w:bottom w:val="nil"/>
              <w:right w:val="nil"/>
            </w:tcBorders>
            <w:vAlign w:val="center"/>
            <w:hideMark/>
          </w:tcPr>
          <w:p w14:paraId="080DECC8" w14:textId="77777777" w:rsidR="003E5C26" w:rsidRPr="00AC5A0A" w:rsidRDefault="003E5C26" w:rsidP="003E5C26">
            <w:pPr>
              <w:rPr>
                <w:rFonts w:ascii="Times New Roman" w:hAnsi="Times New Roman" w:cs="Times New Roman"/>
              </w:rPr>
            </w:pPr>
            <w:r w:rsidRPr="00AC5A0A">
              <w:rPr>
                <w:rFonts w:ascii="Times New Roman" w:hAnsi="Times New Roman" w:cs="Times New Roman"/>
              </w:rPr>
              <w:t>Ac</w:t>
            </w:r>
          </w:p>
        </w:tc>
        <w:tc>
          <w:tcPr>
            <w:tcW w:w="710" w:type="dxa"/>
            <w:tcBorders>
              <w:top w:val="nil"/>
              <w:left w:val="nil"/>
              <w:bottom w:val="nil"/>
              <w:right w:val="nil"/>
            </w:tcBorders>
            <w:vAlign w:val="center"/>
            <w:hideMark/>
          </w:tcPr>
          <w:p w14:paraId="19417805" w14:textId="77777777" w:rsidR="003E5C26" w:rsidRPr="00AC5A0A" w:rsidRDefault="003E5C26" w:rsidP="003E5C26">
            <w:pPr>
              <w:rPr>
                <w:rFonts w:ascii="Times New Roman" w:hAnsi="Times New Roman" w:cs="Times New Roman"/>
              </w:rPr>
            </w:pPr>
            <w:r w:rsidRPr="00AC5A0A">
              <w:rPr>
                <w:rFonts w:ascii="Times New Roman" w:hAnsi="Times New Roman" w:cs="Times New Roman"/>
              </w:rPr>
              <w:t>Ad</w:t>
            </w:r>
          </w:p>
        </w:tc>
      </w:tr>
      <w:tr w:rsidR="003E5C26" w:rsidRPr="00AC5A0A" w14:paraId="4E0C4143" w14:textId="77777777" w:rsidTr="003E5C26">
        <w:trPr>
          <w:trHeight w:val="68"/>
          <w:jc w:val="center"/>
        </w:trPr>
        <w:tc>
          <w:tcPr>
            <w:tcW w:w="599" w:type="dxa"/>
            <w:tcBorders>
              <w:top w:val="nil"/>
              <w:left w:val="nil"/>
              <w:bottom w:val="nil"/>
              <w:right w:val="nil"/>
            </w:tcBorders>
            <w:vAlign w:val="center"/>
            <w:hideMark/>
          </w:tcPr>
          <w:p w14:paraId="21BE1A64" w14:textId="77777777" w:rsidR="003E5C26" w:rsidRPr="00AC5A0A" w:rsidRDefault="003E5C26" w:rsidP="003E5C26">
            <w:pPr>
              <w:rPr>
                <w:rFonts w:ascii="Times New Roman" w:hAnsi="Times New Roman" w:cs="Times New Roman"/>
                <w:b/>
                <w:bCs/>
              </w:rPr>
            </w:pPr>
            <w:r w:rsidRPr="00AC5A0A">
              <w:rPr>
                <w:rFonts w:ascii="Times New Roman" w:hAnsi="Times New Roman" w:cs="Times New Roman"/>
                <w:b/>
                <w:bCs/>
              </w:rPr>
              <w:t>B</w:t>
            </w:r>
          </w:p>
        </w:tc>
        <w:tc>
          <w:tcPr>
            <w:tcW w:w="1159" w:type="dxa"/>
            <w:tcBorders>
              <w:top w:val="nil"/>
              <w:left w:val="nil"/>
              <w:bottom w:val="nil"/>
              <w:right w:val="nil"/>
            </w:tcBorders>
            <w:vAlign w:val="center"/>
            <w:hideMark/>
          </w:tcPr>
          <w:p w14:paraId="15073F54" w14:textId="77777777" w:rsidR="003E5C26" w:rsidRPr="00AC5A0A" w:rsidRDefault="003E5C26" w:rsidP="003E5C26">
            <w:pPr>
              <w:rPr>
                <w:rFonts w:ascii="Times New Roman" w:hAnsi="Times New Roman" w:cs="Times New Roman"/>
              </w:rPr>
            </w:pPr>
            <w:r w:rsidRPr="00AC5A0A">
              <w:rPr>
                <w:rFonts w:ascii="Times New Roman" w:hAnsi="Times New Roman" w:cs="Times New Roman"/>
              </w:rPr>
              <w:t>Ba</w:t>
            </w:r>
          </w:p>
        </w:tc>
        <w:tc>
          <w:tcPr>
            <w:tcW w:w="1160" w:type="dxa"/>
            <w:tcBorders>
              <w:top w:val="nil"/>
              <w:left w:val="nil"/>
              <w:bottom w:val="nil"/>
              <w:right w:val="nil"/>
            </w:tcBorders>
            <w:vAlign w:val="center"/>
            <w:hideMark/>
          </w:tcPr>
          <w:p w14:paraId="52153A8D" w14:textId="77777777" w:rsidR="003E5C26" w:rsidRPr="00AC5A0A" w:rsidRDefault="003E5C26" w:rsidP="003E5C26">
            <w:pPr>
              <w:rPr>
                <w:rFonts w:ascii="Times New Roman" w:hAnsi="Times New Roman" w:cs="Times New Roman"/>
              </w:rPr>
            </w:pPr>
            <w:r w:rsidRPr="00AC5A0A">
              <w:rPr>
                <w:rFonts w:ascii="Times New Roman" w:hAnsi="Times New Roman" w:cs="Times New Roman"/>
              </w:rPr>
              <w:t>Bb</w:t>
            </w:r>
          </w:p>
        </w:tc>
        <w:tc>
          <w:tcPr>
            <w:tcW w:w="1160" w:type="dxa"/>
            <w:tcBorders>
              <w:top w:val="nil"/>
              <w:left w:val="nil"/>
              <w:bottom w:val="nil"/>
              <w:right w:val="nil"/>
            </w:tcBorders>
            <w:vAlign w:val="center"/>
            <w:hideMark/>
          </w:tcPr>
          <w:p w14:paraId="1374268A" w14:textId="77777777" w:rsidR="003E5C26" w:rsidRPr="00AC5A0A" w:rsidRDefault="003E5C26" w:rsidP="003E5C26">
            <w:pPr>
              <w:rPr>
                <w:rFonts w:ascii="Times New Roman" w:hAnsi="Times New Roman" w:cs="Times New Roman"/>
              </w:rPr>
            </w:pPr>
            <w:proofErr w:type="spellStart"/>
            <w:r w:rsidRPr="00AC5A0A">
              <w:rPr>
                <w:rFonts w:ascii="Times New Roman" w:hAnsi="Times New Roman" w:cs="Times New Roman"/>
              </w:rPr>
              <w:t>Bc</w:t>
            </w:r>
            <w:proofErr w:type="spellEnd"/>
          </w:p>
        </w:tc>
        <w:tc>
          <w:tcPr>
            <w:tcW w:w="710" w:type="dxa"/>
            <w:tcBorders>
              <w:top w:val="nil"/>
              <w:left w:val="nil"/>
              <w:bottom w:val="nil"/>
              <w:right w:val="nil"/>
            </w:tcBorders>
            <w:vAlign w:val="center"/>
            <w:hideMark/>
          </w:tcPr>
          <w:p w14:paraId="69F74483" w14:textId="77777777" w:rsidR="003E5C26" w:rsidRPr="00AC5A0A" w:rsidRDefault="003E5C26" w:rsidP="003E5C26">
            <w:pPr>
              <w:rPr>
                <w:rFonts w:ascii="Times New Roman" w:hAnsi="Times New Roman" w:cs="Times New Roman"/>
              </w:rPr>
            </w:pPr>
            <w:r w:rsidRPr="00AC5A0A">
              <w:rPr>
                <w:rFonts w:ascii="Times New Roman" w:hAnsi="Times New Roman" w:cs="Times New Roman"/>
              </w:rPr>
              <w:t>Bd</w:t>
            </w:r>
          </w:p>
        </w:tc>
      </w:tr>
      <w:tr w:rsidR="003E5C26" w:rsidRPr="00AC5A0A" w14:paraId="6AFDAEBF" w14:textId="77777777" w:rsidTr="003E5C26">
        <w:trPr>
          <w:jc w:val="center"/>
        </w:trPr>
        <w:tc>
          <w:tcPr>
            <w:tcW w:w="599" w:type="dxa"/>
            <w:tcBorders>
              <w:top w:val="nil"/>
              <w:left w:val="nil"/>
              <w:bottom w:val="nil"/>
              <w:right w:val="nil"/>
            </w:tcBorders>
            <w:vAlign w:val="center"/>
            <w:hideMark/>
          </w:tcPr>
          <w:p w14:paraId="473081DA" w14:textId="77777777" w:rsidR="003E5C26" w:rsidRPr="00AC5A0A" w:rsidRDefault="003E5C26" w:rsidP="003E5C26">
            <w:pPr>
              <w:rPr>
                <w:rFonts w:ascii="Times New Roman" w:hAnsi="Times New Roman" w:cs="Times New Roman"/>
                <w:b/>
                <w:bCs/>
              </w:rPr>
            </w:pPr>
            <w:r w:rsidRPr="00AC5A0A">
              <w:rPr>
                <w:rFonts w:ascii="Times New Roman" w:hAnsi="Times New Roman" w:cs="Times New Roman"/>
                <w:b/>
                <w:bCs/>
              </w:rPr>
              <w:t>C</w:t>
            </w:r>
          </w:p>
        </w:tc>
        <w:tc>
          <w:tcPr>
            <w:tcW w:w="1159" w:type="dxa"/>
            <w:tcBorders>
              <w:top w:val="nil"/>
              <w:left w:val="nil"/>
              <w:bottom w:val="nil"/>
              <w:right w:val="nil"/>
            </w:tcBorders>
            <w:vAlign w:val="center"/>
            <w:hideMark/>
          </w:tcPr>
          <w:p w14:paraId="2AF27238" w14:textId="77777777" w:rsidR="003E5C26" w:rsidRPr="00AC5A0A" w:rsidRDefault="003E5C26" w:rsidP="003E5C26">
            <w:pPr>
              <w:rPr>
                <w:rFonts w:ascii="Times New Roman" w:hAnsi="Times New Roman" w:cs="Times New Roman"/>
              </w:rPr>
            </w:pPr>
            <w:r w:rsidRPr="00AC5A0A">
              <w:rPr>
                <w:rFonts w:ascii="Times New Roman" w:hAnsi="Times New Roman" w:cs="Times New Roman"/>
              </w:rPr>
              <w:t>Ca</w:t>
            </w:r>
          </w:p>
        </w:tc>
        <w:tc>
          <w:tcPr>
            <w:tcW w:w="1160" w:type="dxa"/>
            <w:tcBorders>
              <w:top w:val="nil"/>
              <w:left w:val="nil"/>
              <w:bottom w:val="nil"/>
              <w:right w:val="nil"/>
            </w:tcBorders>
            <w:vAlign w:val="center"/>
            <w:hideMark/>
          </w:tcPr>
          <w:p w14:paraId="3214A902" w14:textId="77777777" w:rsidR="003E5C26" w:rsidRPr="00AC5A0A" w:rsidRDefault="003E5C26" w:rsidP="003E5C26">
            <w:pPr>
              <w:rPr>
                <w:rFonts w:ascii="Times New Roman" w:hAnsi="Times New Roman" w:cs="Times New Roman"/>
              </w:rPr>
            </w:pPr>
            <w:proofErr w:type="spellStart"/>
            <w:r w:rsidRPr="00AC5A0A">
              <w:rPr>
                <w:rFonts w:ascii="Times New Roman" w:hAnsi="Times New Roman" w:cs="Times New Roman"/>
              </w:rPr>
              <w:t>Cb</w:t>
            </w:r>
            <w:proofErr w:type="spellEnd"/>
          </w:p>
        </w:tc>
        <w:tc>
          <w:tcPr>
            <w:tcW w:w="1160" w:type="dxa"/>
            <w:tcBorders>
              <w:top w:val="nil"/>
              <w:left w:val="nil"/>
              <w:bottom w:val="nil"/>
              <w:right w:val="nil"/>
            </w:tcBorders>
            <w:vAlign w:val="center"/>
            <w:hideMark/>
          </w:tcPr>
          <w:p w14:paraId="5DA48352" w14:textId="77777777" w:rsidR="003E5C26" w:rsidRPr="00AC5A0A" w:rsidRDefault="003E5C26" w:rsidP="003E5C26">
            <w:pPr>
              <w:rPr>
                <w:rFonts w:ascii="Times New Roman" w:hAnsi="Times New Roman" w:cs="Times New Roman"/>
              </w:rPr>
            </w:pPr>
            <w:r w:rsidRPr="00AC5A0A">
              <w:rPr>
                <w:rFonts w:ascii="Times New Roman" w:hAnsi="Times New Roman" w:cs="Times New Roman"/>
              </w:rPr>
              <w:t>Cc</w:t>
            </w:r>
          </w:p>
        </w:tc>
        <w:tc>
          <w:tcPr>
            <w:tcW w:w="710" w:type="dxa"/>
            <w:tcBorders>
              <w:top w:val="nil"/>
              <w:left w:val="nil"/>
              <w:bottom w:val="nil"/>
              <w:right w:val="nil"/>
            </w:tcBorders>
            <w:vAlign w:val="center"/>
            <w:hideMark/>
          </w:tcPr>
          <w:p w14:paraId="0B4ED994" w14:textId="77777777" w:rsidR="003E5C26" w:rsidRPr="00AC5A0A" w:rsidRDefault="003E5C26" w:rsidP="003E5C26">
            <w:pPr>
              <w:rPr>
                <w:rFonts w:ascii="Times New Roman" w:hAnsi="Times New Roman" w:cs="Times New Roman"/>
              </w:rPr>
            </w:pPr>
            <w:r w:rsidRPr="00AC5A0A">
              <w:rPr>
                <w:rFonts w:ascii="Times New Roman" w:hAnsi="Times New Roman" w:cs="Times New Roman"/>
              </w:rPr>
              <w:t>Cd</w:t>
            </w:r>
          </w:p>
        </w:tc>
      </w:tr>
      <w:tr w:rsidR="003E5C26" w:rsidRPr="00AC5A0A" w14:paraId="520BB376" w14:textId="77777777" w:rsidTr="003E5C26">
        <w:trPr>
          <w:jc w:val="center"/>
        </w:trPr>
        <w:tc>
          <w:tcPr>
            <w:tcW w:w="599" w:type="dxa"/>
            <w:tcBorders>
              <w:top w:val="nil"/>
              <w:left w:val="nil"/>
              <w:bottom w:val="nil"/>
              <w:right w:val="nil"/>
            </w:tcBorders>
            <w:vAlign w:val="center"/>
            <w:hideMark/>
          </w:tcPr>
          <w:p w14:paraId="2125C721" w14:textId="77777777" w:rsidR="003E5C26" w:rsidRPr="00AC5A0A" w:rsidRDefault="003E5C26" w:rsidP="003E5C26">
            <w:pPr>
              <w:rPr>
                <w:rFonts w:ascii="Times New Roman" w:hAnsi="Times New Roman" w:cs="Times New Roman"/>
                <w:b/>
                <w:bCs/>
              </w:rPr>
            </w:pPr>
            <w:r w:rsidRPr="00AC5A0A">
              <w:rPr>
                <w:rFonts w:ascii="Times New Roman" w:hAnsi="Times New Roman" w:cs="Times New Roman"/>
                <w:b/>
                <w:bCs/>
              </w:rPr>
              <w:t>D</w:t>
            </w:r>
          </w:p>
        </w:tc>
        <w:tc>
          <w:tcPr>
            <w:tcW w:w="1159" w:type="dxa"/>
            <w:tcBorders>
              <w:top w:val="nil"/>
              <w:left w:val="nil"/>
              <w:bottom w:val="nil"/>
              <w:right w:val="nil"/>
            </w:tcBorders>
            <w:vAlign w:val="center"/>
            <w:hideMark/>
          </w:tcPr>
          <w:p w14:paraId="41550CA3" w14:textId="77777777" w:rsidR="003E5C26" w:rsidRPr="00AC5A0A" w:rsidRDefault="003E5C26" w:rsidP="003E5C26">
            <w:pPr>
              <w:rPr>
                <w:rFonts w:ascii="Times New Roman" w:hAnsi="Times New Roman" w:cs="Times New Roman"/>
              </w:rPr>
            </w:pPr>
            <w:r w:rsidRPr="00AC5A0A">
              <w:rPr>
                <w:rFonts w:ascii="Times New Roman" w:hAnsi="Times New Roman" w:cs="Times New Roman"/>
              </w:rPr>
              <w:t>Da</w:t>
            </w:r>
          </w:p>
        </w:tc>
        <w:tc>
          <w:tcPr>
            <w:tcW w:w="1160" w:type="dxa"/>
            <w:tcBorders>
              <w:top w:val="nil"/>
              <w:left w:val="nil"/>
              <w:bottom w:val="nil"/>
              <w:right w:val="nil"/>
            </w:tcBorders>
            <w:vAlign w:val="center"/>
            <w:hideMark/>
          </w:tcPr>
          <w:p w14:paraId="76D2A646" w14:textId="77777777" w:rsidR="003E5C26" w:rsidRPr="00AC5A0A" w:rsidRDefault="003E5C26" w:rsidP="003E5C26">
            <w:pPr>
              <w:rPr>
                <w:rFonts w:ascii="Times New Roman" w:hAnsi="Times New Roman" w:cs="Times New Roman"/>
              </w:rPr>
            </w:pPr>
            <w:r w:rsidRPr="00AC5A0A">
              <w:rPr>
                <w:rFonts w:ascii="Times New Roman" w:hAnsi="Times New Roman" w:cs="Times New Roman"/>
              </w:rPr>
              <w:t>Db</w:t>
            </w:r>
          </w:p>
        </w:tc>
        <w:tc>
          <w:tcPr>
            <w:tcW w:w="1160" w:type="dxa"/>
            <w:tcBorders>
              <w:top w:val="nil"/>
              <w:left w:val="nil"/>
              <w:bottom w:val="nil"/>
              <w:right w:val="nil"/>
            </w:tcBorders>
            <w:vAlign w:val="center"/>
            <w:hideMark/>
          </w:tcPr>
          <w:p w14:paraId="0A41BC33" w14:textId="77777777" w:rsidR="003E5C26" w:rsidRPr="00AC5A0A" w:rsidRDefault="003E5C26" w:rsidP="003E5C26">
            <w:pPr>
              <w:rPr>
                <w:rFonts w:ascii="Times New Roman" w:hAnsi="Times New Roman" w:cs="Times New Roman"/>
              </w:rPr>
            </w:pPr>
            <w:r w:rsidRPr="00AC5A0A">
              <w:rPr>
                <w:rFonts w:ascii="Times New Roman" w:hAnsi="Times New Roman" w:cs="Times New Roman"/>
              </w:rPr>
              <w:t>Dc</w:t>
            </w:r>
          </w:p>
        </w:tc>
        <w:tc>
          <w:tcPr>
            <w:tcW w:w="710" w:type="dxa"/>
            <w:tcBorders>
              <w:top w:val="nil"/>
              <w:left w:val="nil"/>
              <w:bottom w:val="nil"/>
              <w:right w:val="nil"/>
            </w:tcBorders>
            <w:vAlign w:val="center"/>
            <w:hideMark/>
          </w:tcPr>
          <w:p w14:paraId="16DDB23E" w14:textId="77777777" w:rsidR="003E5C26" w:rsidRPr="00AC5A0A" w:rsidRDefault="003E5C26" w:rsidP="003E5C26">
            <w:pPr>
              <w:rPr>
                <w:rFonts w:ascii="Times New Roman" w:hAnsi="Times New Roman" w:cs="Times New Roman"/>
              </w:rPr>
            </w:pPr>
            <w:r w:rsidRPr="00AC5A0A">
              <w:rPr>
                <w:rFonts w:ascii="Times New Roman" w:hAnsi="Times New Roman" w:cs="Times New Roman"/>
              </w:rPr>
              <w:t>Dd</w:t>
            </w:r>
          </w:p>
        </w:tc>
      </w:tr>
      <w:tr w:rsidR="003E5C26" w:rsidRPr="00AC5A0A" w14:paraId="7EDD47E0" w14:textId="77777777" w:rsidTr="003E5C26">
        <w:trPr>
          <w:jc w:val="center"/>
        </w:trPr>
        <w:tc>
          <w:tcPr>
            <w:tcW w:w="599" w:type="dxa"/>
            <w:tcBorders>
              <w:top w:val="nil"/>
              <w:left w:val="nil"/>
              <w:bottom w:val="nil"/>
              <w:right w:val="nil"/>
            </w:tcBorders>
            <w:vAlign w:val="center"/>
            <w:hideMark/>
          </w:tcPr>
          <w:p w14:paraId="25F0A5E3" w14:textId="77777777" w:rsidR="003E5C26" w:rsidRPr="00AC5A0A" w:rsidRDefault="003E5C26" w:rsidP="003E5C26">
            <w:pPr>
              <w:rPr>
                <w:rFonts w:ascii="Times New Roman" w:hAnsi="Times New Roman" w:cs="Times New Roman"/>
                <w:b/>
                <w:bCs/>
              </w:rPr>
            </w:pPr>
            <w:r w:rsidRPr="00AC5A0A">
              <w:rPr>
                <w:rFonts w:ascii="Times New Roman" w:hAnsi="Times New Roman" w:cs="Times New Roman"/>
                <w:b/>
                <w:bCs/>
              </w:rPr>
              <w:t>E</w:t>
            </w:r>
          </w:p>
        </w:tc>
        <w:tc>
          <w:tcPr>
            <w:tcW w:w="1159" w:type="dxa"/>
            <w:tcBorders>
              <w:top w:val="nil"/>
              <w:left w:val="nil"/>
              <w:bottom w:val="nil"/>
              <w:right w:val="nil"/>
            </w:tcBorders>
            <w:vAlign w:val="center"/>
            <w:hideMark/>
          </w:tcPr>
          <w:p w14:paraId="1C18BE26" w14:textId="77777777" w:rsidR="003E5C26" w:rsidRPr="00AC5A0A" w:rsidRDefault="003E5C26" w:rsidP="003E5C26">
            <w:pPr>
              <w:rPr>
                <w:rFonts w:ascii="Times New Roman" w:hAnsi="Times New Roman" w:cs="Times New Roman"/>
              </w:rPr>
            </w:pPr>
            <w:proofErr w:type="spellStart"/>
            <w:r w:rsidRPr="00AC5A0A">
              <w:rPr>
                <w:rFonts w:ascii="Times New Roman" w:hAnsi="Times New Roman" w:cs="Times New Roman"/>
              </w:rPr>
              <w:t>Ea</w:t>
            </w:r>
            <w:proofErr w:type="spellEnd"/>
          </w:p>
        </w:tc>
        <w:tc>
          <w:tcPr>
            <w:tcW w:w="1160" w:type="dxa"/>
            <w:tcBorders>
              <w:top w:val="nil"/>
              <w:left w:val="nil"/>
              <w:bottom w:val="nil"/>
              <w:right w:val="nil"/>
            </w:tcBorders>
            <w:vAlign w:val="center"/>
            <w:hideMark/>
          </w:tcPr>
          <w:p w14:paraId="7C43729F" w14:textId="77777777" w:rsidR="003E5C26" w:rsidRPr="00AC5A0A" w:rsidRDefault="003E5C26" w:rsidP="003E5C26">
            <w:pPr>
              <w:rPr>
                <w:rFonts w:ascii="Times New Roman" w:hAnsi="Times New Roman" w:cs="Times New Roman"/>
              </w:rPr>
            </w:pPr>
            <w:r w:rsidRPr="00AC5A0A">
              <w:rPr>
                <w:rFonts w:ascii="Times New Roman" w:hAnsi="Times New Roman" w:cs="Times New Roman"/>
              </w:rPr>
              <w:t>Eb</w:t>
            </w:r>
          </w:p>
        </w:tc>
        <w:tc>
          <w:tcPr>
            <w:tcW w:w="1160" w:type="dxa"/>
            <w:tcBorders>
              <w:top w:val="nil"/>
              <w:left w:val="nil"/>
              <w:bottom w:val="nil"/>
              <w:right w:val="nil"/>
            </w:tcBorders>
            <w:vAlign w:val="center"/>
            <w:hideMark/>
          </w:tcPr>
          <w:p w14:paraId="42912E28" w14:textId="77777777" w:rsidR="003E5C26" w:rsidRPr="00AC5A0A" w:rsidRDefault="003E5C26" w:rsidP="003E5C26">
            <w:pPr>
              <w:rPr>
                <w:rFonts w:ascii="Times New Roman" w:hAnsi="Times New Roman" w:cs="Times New Roman"/>
              </w:rPr>
            </w:pPr>
            <w:proofErr w:type="spellStart"/>
            <w:r w:rsidRPr="00AC5A0A">
              <w:rPr>
                <w:rFonts w:ascii="Times New Roman" w:hAnsi="Times New Roman" w:cs="Times New Roman"/>
              </w:rPr>
              <w:t>Ec</w:t>
            </w:r>
            <w:proofErr w:type="spellEnd"/>
          </w:p>
        </w:tc>
        <w:tc>
          <w:tcPr>
            <w:tcW w:w="710" w:type="dxa"/>
            <w:tcBorders>
              <w:top w:val="nil"/>
              <w:left w:val="nil"/>
              <w:bottom w:val="nil"/>
              <w:right w:val="nil"/>
            </w:tcBorders>
            <w:vAlign w:val="center"/>
            <w:hideMark/>
          </w:tcPr>
          <w:p w14:paraId="56A479B0" w14:textId="77777777" w:rsidR="003E5C26" w:rsidRPr="00AC5A0A" w:rsidRDefault="003E5C26" w:rsidP="003E5C26">
            <w:pPr>
              <w:rPr>
                <w:rFonts w:ascii="Times New Roman" w:hAnsi="Times New Roman" w:cs="Times New Roman"/>
              </w:rPr>
            </w:pPr>
            <w:r w:rsidRPr="00AC5A0A">
              <w:rPr>
                <w:rFonts w:ascii="Times New Roman" w:hAnsi="Times New Roman" w:cs="Times New Roman"/>
              </w:rPr>
              <w:t>Ed</w:t>
            </w:r>
          </w:p>
        </w:tc>
      </w:tr>
      <w:tr w:rsidR="003E5C26" w:rsidRPr="00AC5A0A" w14:paraId="3D9994CB" w14:textId="77777777" w:rsidTr="003E5C26">
        <w:trPr>
          <w:trHeight w:hRule="exact" w:val="113"/>
          <w:jc w:val="center"/>
        </w:trPr>
        <w:tc>
          <w:tcPr>
            <w:tcW w:w="599" w:type="dxa"/>
            <w:tcBorders>
              <w:top w:val="nil"/>
              <w:left w:val="nil"/>
              <w:bottom w:val="single" w:sz="4" w:space="0" w:color="auto"/>
              <w:right w:val="nil"/>
            </w:tcBorders>
            <w:vAlign w:val="center"/>
          </w:tcPr>
          <w:p w14:paraId="0A1B4EA5" w14:textId="77777777" w:rsidR="003E5C26" w:rsidRPr="00AC5A0A" w:rsidRDefault="003E5C26" w:rsidP="003E5C26">
            <w:pPr>
              <w:rPr>
                <w:rFonts w:ascii="Times New Roman" w:hAnsi="Times New Roman" w:cs="Times New Roman"/>
                <w:b/>
                <w:bCs/>
              </w:rPr>
            </w:pPr>
          </w:p>
        </w:tc>
        <w:tc>
          <w:tcPr>
            <w:tcW w:w="1159" w:type="dxa"/>
            <w:tcBorders>
              <w:top w:val="nil"/>
              <w:left w:val="nil"/>
              <w:bottom w:val="single" w:sz="4" w:space="0" w:color="auto"/>
              <w:right w:val="nil"/>
            </w:tcBorders>
            <w:vAlign w:val="center"/>
          </w:tcPr>
          <w:p w14:paraId="54A4C391" w14:textId="77777777" w:rsidR="003E5C26" w:rsidRPr="00AC5A0A" w:rsidRDefault="003E5C26" w:rsidP="003E5C26">
            <w:pPr>
              <w:rPr>
                <w:rFonts w:ascii="Times New Roman" w:hAnsi="Times New Roman" w:cs="Times New Roman"/>
              </w:rPr>
            </w:pPr>
          </w:p>
        </w:tc>
        <w:tc>
          <w:tcPr>
            <w:tcW w:w="1160" w:type="dxa"/>
            <w:tcBorders>
              <w:top w:val="nil"/>
              <w:left w:val="nil"/>
              <w:bottom w:val="single" w:sz="4" w:space="0" w:color="auto"/>
              <w:right w:val="nil"/>
            </w:tcBorders>
            <w:vAlign w:val="center"/>
          </w:tcPr>
          <w:p w14:paraId="4FEF7149" w14:textId="77777777" w:rsidR="003E5C26" w:rsidRPr="00AC5A0A" w:rsidRDefault="003E5C26" w:rsidP="003E5C26">
            <w:pPr>
              <w:rPr>
                <w:rFonts w:ascii="Times New Roman" w:hAnsi="Times New Roman" w:cs="Times New Roman"/>
              </w:rPr>
            </w:pPr>
          </w:p>
        </w:tc>
        <w:tc>
          <w:tcPr>
            <w:tcW w:w="1160" w:type="dxa"/>
            <w:tcBorders>
              <w:top w:val="nil"/>
              <w:left w:val="nil"/>
              <w:bottom w:val="single" w:sz="4" w:space="0" w:color="auto"/>
              <w:right w:val="nil"/>
            </w:tcBorders>
            <w:vAlign w:val="center"/>
          </w:tcPr>
          <w:p w14:paraId="2FD9CEAB" w14:textId="77777777" w:rsidR="003E5C26" w:rsidRPr="00AC5A0A" w:rsidRDefault="003E5C26" w:rsidP="003E5C26">
            <w:pPr>
              <w:rPr>
                <w:rFonts w:ascii="Times New Roman" w:hAnsi="Times New Roman" w:cs="Times New Roman"/>
              </w:rPr>
            </w:pPr>
          </w:p>
        </w:tc>
        <w:tc>
          <w:tcPr>
            <w:tcW w:w="710" w:type="dxa"/>
            <w:tcBorders>
              <w:top w:val="nil"/>
              <w:left w:val="nil"/>
              <w:bottom w:val="single" w:sz="4" w:space="0" w:color="auto"/>
              <w:right w:val="nil"/>
            </w:tcBorders>
            <w:vAlign w:val="center"/>
          </w:tcPr>
          <w:p w14:paraId="51DA4518" w14:textId="77777777" w:rsidR="003E5C26" w:rsidRPr="00AC5A0A" w:rsidRDefault="003E5C26" w:rsidP="003E5C26">
            <w:pPr>
              <w:rPr>
                <w:rFonts w:ascii="Times New Roman" w:hAnsi="Times New Roman" w:cs="Times New Roman"/>
              </w:rPr>
            </w:pPr>
          </w:p>
        </w:tc>
      </w:tr>
    </w:tbl>
    <w:p w14:paraId="0F718E02" w14:textId="77777777" w:rsidR="003E5C26" w:rsidRPr="00AC5A0A" w:rsidRDefault="003E5C26" w:rsidP="003E5C26">
      <w:pPr>
        <w:rPr>
          <w:rFonts w:ascii="Times New Roman" w:hAnsi="Times New Roman" w:cs="Times New Roman"/>
        </w:rPr>
      </w:pPr>
    </w:p>
    <w:p w14:paraId="12619408" w14:textId="3FA817E1" w:rsidR="003E5C26" w:rsidRPr="00AC5A0A" w:rsidRDefault="0055425F" w:rsidP="00DA7D7C">
      <w:pPr>
        <w:jc w:val="both"/>
        <w:rPr>
          <w:rFonts w:ascii="Times New Roman" w:hAnsi="Times New Roman" w:cs="Times New Roman"/>
        </w:rPr>
      </w:pPr>
      <w:r w:rsidRPr="00AC5A0A">
        <w:rPr>
          <w:rFonts w:ascii="Times New Roman" w:hAnsi="Times New Roman" w:cs="Times New Roman"/>
        </w:rPr>
        <w:t xml:space="preserve">You can use </w:t>
      </w:r>
      <w:r w:rsidR="008C65DA" w:rsidRPr="00AC5A0A">
        <w:rPr>
          <w:rFonts w:ascii="Times New Roman" w:hAnsi="Times New Roman" w:cs="Times New Roman"/>
        </w:rPr>
        <w:t>colour</w:t>
      </w:r>
      <w:r w:rsidRPr="00AC5A0A">
        <w:rPr>
          <w:rFonts w:ascii="Times New Roman" w:hAnsi="Times New Roman" w:cs="Times New Roman"/>
        </w:rPr>
        <w:t xml:space="preserve">ed </w:t>
      </w:r>
      <w:r w:rsidR="008C65DA" w:rsidRPr="00AC5A0A">
        <w:rPr>
          <w:rFonts w:ascii="Times New Roman" w:hAnsi="Times New Roman" w:cs="Times New Roman"/>
        </w:rPr>
        <w:t>graphs</w:t>
      </w:r>
      <w:r w:rsidRPr="00AC5A0A">
        <w:rPr>
          <w:rFonts w:ascii="Times New Roman" w:hAnsi="Times New Roman" w:cs="Times New Roman"/>
        </w:rPr>
        <w:t>, plots</w:t>
      </w:r>
      <w:r w:rsidR="008C65DA" w:rsidRPr="00AC5A0A">
        <w:rPr>
          <w:rFonts w:ascii="Times New Roman" w:hAnsi="Times New Roman" w:cs="Times New Roman"/>
        </w:rPr>
        <w:t xml:space="preserve"> and photographs. </w:t>
      </w:r>
      <w:r w:rsidR="003E5C26" w:rsidRPr="00AC5A0A">
        <w:rPr>
          <w:rFonts w:ascii="Times New Roman" w:hAnsi="Times New Roman" w:cs="Times New Roman"/>
        </w:rPr>
        <w:t>Figure 1 shows one example. Figure captions should be in 1</w:t>
      </w:r>
      <w:r w:rsidR="00DA7D7C" w:rsidRPr="00AC5A0A">
        <w:rPr>
          <w:rFonts w:ascii="Times New Roman" w:hAnsi="Times New Roman" w:cs="Times New Roman"/>
        </w:rPr>
        <w:t>2</w:t>
      </w:r>
      <w:r w:rsidR="003E5C26" w:rsidRPr="00AC5A0A">
        <w:rPr>
          <w:rFonts w:ascii="Times New Roman" w:hAnsi="Times New Roman" w:cs="Times New Roman"/>
        </w:rPr>
        <w:t xml:space="preserve">pt “Time News Roman” font, </w:t>
      </w:r>
      <w:r w:rsidR="00DA7D7C" w:rsidRPr="00AC5A0A">
        <w:rPr>
          <w:rFonts w:ascii="Times New Roman" w:hAnsi="Times New Roman" w:cs="Times New Roman"/>
        </w:rPr>
        <w:t>italic</w:t>
      </w:r>
      <w:r w:rsidR="003E5C26" w:rsidRPr="00AC5A0A">
        <w:rPr>
          <w:rFonts w:ascii="Times New Roman" w:hAnsi="Times New Roman" w:cs="Times New Roman"/>
        </w:rPr>
        <w:t xml:space="preserve">, centred. When applicable, the texts in graphs, illustrations or images should be set </w:t>
      </w:r>
      <w:r w:rsidR="00DA7D7C" w:rsidRPr="00AC5A0A">
        <w:rPr>
          <w:rFonts w:ascii="Times New Roman" w:hAnsi="Times New Roman" w:cs="Times New Roman"/>
        </w:rPr>
        <w:t xml:space="preserve">to at least </w:t>
      </w:r>
      <w:r w:rsidR="003E5C26" w:rsidRPr="00AC5A0A">
        <w:rPr>
          <w:rFonts w:ascii="Times New Roman" w:hAnsi="Times New Roman" w:cs="Times New Roman"/>
        </w:rPr>
        <w:t>in 8pt.</w:t>
      </w:r>
    </w:p>
    <w:p w14:paraId="30C6FF50" w14:textId="77777777" w:rsidR="008C65DA" w:rsidRPr="00AC5A0A" w:rsidRDefault="008C65DA" w:rsidP="008C65DA">
      <w:pPr>
        <w:rPr>
          <w:rFonts w:ascii="Times New Roman" w:hAnsi="Times New Roman" w:cs="Times New Roman"/>
        </w:rPr>
      </w:pPr>
    </w:p>
    <w:p w14:paraId="4478BE50" w14:textId="659E627E" w:rsidR="003E5C26" w:rsidRPr="00AC5A0A" w:rsidRDefault="007B4DAA" w:rsidP="008C65DA">
      <w:pPr>
        <w:jc w:val="center"/>
        <w:rPr>
          <w:rFonts w:ascii="Times New Roman" w:hAnsi="Times New Roman" w:cs="Times New Roman"/>
        </w:rPr>
      </w:pPr>
      <w:r w:rsidRPr="00AC5A0A">
        <w:rPr>
          <w:noProof/>
        </w:rPr>
        <w:drawing>
          <wp:inline distT="0" distB="0" distL="0" distR="0" wp14:anchorId="748853B0" wp14:editId="5037FBF1">
            <wp:extent cx="3331167" cy="2179320"/>
            <wp:effectExtent l="0" t="0" r="3175" b="0"/>
            <wp:docPr id="1033659496" name="Picture 1" descr="Part 1 of a CGI render story. A man is seen outside a kitchen calling for help from the floor above, a fire is brewing in the kitchen stove. A women is seen running in the second floor, she is coming to help h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t 1 of a CGI render story. A man is seen outside a kitchen calling for help from the floor above, a fire is brewing in the kitchen stove. A women is seen running in the second floor, she is coming to help hi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33658" cy="2180950"/>
                    </a:xfrm>
                    <a:prstGeom prst="rect">
                      <a:avLst/>
                    </a:prstGeom>
                    <a:noFill/>
                    <a:ln>
                      <a:noFill/>
                    </a:ln>
                  </pic:spPr>
                </pic:pic>
              </a:graphicData>
            </a:graphic>
          </wp:inline>
        </w:drawing>
      </w:r>
    </w:p>
    <w:p w14:paraId="6729E0DF" w14:textId="62A3C421" w:rsidR="003E5C26" w:rsidRPr="00AC5A0A" w:rsidRDefault="003E5C26" w:rsidP="008C65DA">
      <w:pPr>
        <w:jc w:val="center"/>
        <w:rPr>
          <w:rFonts w:ascii="Times New Roman" w:hAnsi="Times New Roman" w:cs="Times New Roman"/>
          <w:bCs/>
          <w:i/>
          <w:iCs/>
        </w:rPr>
      </w:pPr>
      <w:r w:rsidRPr="00AC5A0A">
        <w:rPr>
          <w:rFonts w:ascii="Times New Roman" w:hAnsi="Times New Roman" w:cs="Times New Roman"/>
          <w:bCs/>
          <w:i/>
          <w:iCs/>
        </w:rPr>
        <w:t xml:space="preserve">Figure 1. The caption for a figure should be placed below the figure and </w:t>
      </w:r>
      <w:r w:rsidR="008C65DA" w:rsidRPr="00AC5A0A">
        <w:rPr>
          <w:rFonts w:ascii="Times New Roman" w:hAnsi="Times New Roman" w:cs="Times New Roman"/>
          <w:bCs/>
          <w:i/>
          <w:iCs/>
        </w:rPr>
        <w:t>should be centred</w:t>
      </w:r>
      <w:r w:rsidRPr="00AC5A0A">
        <w:rPr>
          <w:rFonts w:ascii="Times New Roman" w:hAnsi="Times New Roman" w:cs="Times New Roman"/>
          <w:bCs/>
          <w:i/>
          <w:iCs/>
        </w:rPr>
        <w:t xml:space="preserve">. (Use </w:t>
      </w:r>
      <w:r w:rsidR="008C65DA" w:rsidRPr="00AC5A0A">
        <w:rPr>
          <w:rFonts w:ascii="Times New Roman" w:hAnsi="Times New Roman" w:cs="Times New Roman"/>
          <w:bCs/>
          <w:i/>
          <w:iCs/>
        </w:rPr>
        <w:t xml:space="preserve">Italic </w:t>
      </w:r>
      <w:r w:rsidRPr="00AC5A0A">
        <w:rPr>
          <w:rFonts w:ascii="Times New Roman" w:hAnsi="Times New Roman" w:cs="Times New Roman"/>
          <w:bCs/>
          <w:i/>
          <w:iCs/>
        </w:rPr>
        <w:t>“Time News Roman” font, size 1</w:t>
      </w:r>
      <w:r w:rsidR="00DA7D7C" w:rsidRPr="00AC5A0A">
        <w:rPr>
          <w:rFonts w:ascii="Times New Roman" w:hAnsi="Times New Roman" w:cs="Times New Roman"/>
          <w:bCs/>
          <w:i/>
          <w:iCs/>
        </w:rPr>
        <w:t>2</w:t>
      </w:r>
      <w:r w:rsidRPr="00AC5A0A">
        <w:rPr>
          <w:rFonts w:ascii="Times New Roman" w:hAnsi="Times New Roman" w:cs="Times New Roman"/>
          <w:bCs/>
          <w:i/>
          <w:iCs/>
        </w:rPr>
        <w:t>pt, no spacing between title and figure)</w:t>
      </w:r>
    </w:p>
    <w:p w14:paraId="4CA4B4BC" w14:textId="77777777" w:rsidR="003E5C26" w:rsidRPr="00AC5A0A" w:rsidRDefault="003E5C26" w:rsidP="003E5C26">
      <w:pPr>
        <w:rPr>
          <w:rFonts w:ascii="Times New Roman" w:hAnsi="Times New Roman" w:cs="Times New Roman"/>
        </w:rPr>
      </w:pPr>
    </w:p>
    <w:p w14:paraId="6684F4E6" w14:textId="0BD94A14" w:rsidR="003E5C26" w:rsidRPr="00AC5A0A" w:rsidRDefault="003E5C26" w:rsidP="00DA7D7C">
      <w:pPr>
        <w:pStyle w:val="ListParagraph"/>
        <w:numPr>
          <w:ilvl w:val="1"/>
          <w:numId w:val="7"/>
        </w:numPr>
        <w:rPr>
          <w:rFonts w:ascii="Times New Roman" w:hAnsi="Times New Roman" w:cs="Times New Roman"/>
          <w:b/>
          <w:bCs/>
          <w:i/>
          <w:iCs/>
        </w:rPr>
      </w:pPr>
      <w:r w:rsidRPr="00AC5A0A">
        <w:rPr>
          <w:rFonts w:ascii="Times New Roman" w:hAnsi="Times New Roman" w:cs="Times New Roman"/>
          <w:b/>
          <w:bCs/>
          <w:i/>
          <w:iCs/>
        </w:rPr>
        <w:t>Units</w:t>
      </w:r>
    </w:p>
    <w:p w14:paraId="15B412FE" w14:textId="2F069850" w:rsidR="003E5C26" w:rsidRPr="00AC5A0A" w:rsidRDefault="003E5C26" w:rsidP="00DA7D7C">
      <w:pPr>
        <w:jc w:val="both"/>
        <w:rPr>
          <w:rFonts w:ascii="Times New Roman" w:hAnsi="Times New Roman" w:cs="Times New Roman"/>
        </w:rPr>
      </w:pPr>
      <w:r w:rsidRPr="00AC5A0A">
        <w:rPr>
          <w:rFonts w:ascii="Times New Roman" w:hAnsi="Times New Roman" w:cs="Times New Roman"/>
        </w:rPr>
        <w:tab/>
        <w:t xml:space="preserve">Use SI as primary units. </w:t>
      </w:r>
      <w:r w:rsidR="00DA7D7C" w:rsidRPr="00AC5A0A">
        <w:rPr>
          <w:rFonts w:ascii="Times New Roman" w:hAnsi="Times New Roman" w:cs="Times New Roman"/>
        </w:rPr>
        <w:t>Imperial</w:t>
      </w:r>
      <w:r w:rsidRPr="00AC5A0A">
        <w:rPr>
          <w:rFonts w:ascii="Times New Roman" w:hAnsi="Times New Roman" w:cs="Times New Roman"/>
        </w:rPr>
        <w:t xml:space="preserve"> units may be used as secondary units (in parentheses).</w:t>
      </w:r>
    </w:p>
    <w:p w14:paraId="38496248" w14:textId="77777777" w:rsidR="003E5C26" w:rsidRPr="00AC5A0A" w:rsidRDefault="003E5C26" w:rsidP="003E5C26">
      <w:pPr>
        <w:rPr>
          <w:rFonts w:ascii="Times New Roman" w:hAnsi="Times New Roman" w:cs="Times New Roman"/>
        </w:rPr>
      </w:pPr>
    </w:p>
    <w:p w14:paraId="66A4E855" w14:textId="60EEA39A" w:rsidR="00035F49" w:rsidRPr="00AC5A0A" w:rsidRDefault="00035F49" w:rsidP="00035F49">
      <w:pPr>
        <w:ind w:firstLine="720"/>
        <w:rPr>
          <w:rFonts w:ascii="Times New Roman" w:hAnsi="Times New Roman" w:cs="Times New Roman"/>
          <w:b/>
        </w:rPr>
      </w:pPr>
      <w:r w:rsidRPr="00AC5A0A">
        <w:rPr>
          <w:rFonts w:ascii="Times New Roman" w:hAnsi="Times New Roman" w:cs="Times New Roman"/>
          <w:b/>
        </w:rPr>
        <w:t>REFERENCES</w:t>
      </w:r>
    </w:p>
    <w:p w14:paraId="091BF0C7" w14:textId="32D6E25A" w:rsidR="00DA7D7C" w:rsidRPr="00AC5A0A" w:rsidRDefault="003E5C26" w:rsidP="00DA7D7C">
      <w:pPr>
        <w:jc w:val="both"/>
        <w:rPr>
          <w:rFonts w:ascii="Times New Roman" w:hAnsi="Times New Roman" w:cs="Times New Roman"/>
        </w:rPr>
      </w:pPr>
      <w:r w:rsidRPr="00AC5A0A">
        <w:rPr>
          <w:rFonts w:ascii="Times New Roman" w:hAnsi="Times New Roman" w:cs="Times New Roman"/>
        </w:rPr>
        <w:t xml:space="preserve">References should be listed </w:t>
      </w:r>
      <w:r w:rsidR="00DA7D7C" w:rsidRPr="00AC5A0A">
        <w:rPr>
          <w:rFonts w:ascii="Times New Roman" w:hAnsi="Times New Roman" w:cs="Times New Roman"/>
        </w:rPr>
        <w:t xml:space="preserve">in alphabetical order </w:t>
      </w:r>
      <w:r w:rsidR="00FB76D9" w:rsidRPr="00FB76D9">
        <w:rPr>
          <w:rFonts w:ascii="Times New Roman" w:hAnsi="Times New Roman" w:cs="Times New Roman"/>
        </w:rPr>
        <w:t>following the American Psychological Association Style (APA 7</w:t>
      </w:r>
      <w:r w:rsidR="00FB76D9" w:rsidRPr="00FB76D9">
        <w:rPr>
          <w:rFonts w:ascii="Times New Roman" w:hAnsi="Times New Roman" w:cs="Times New Roman"/>
          <w:vertAlign w:val="superscript"/>
        </w:rPr>
        <w:t>th</w:t>
      </w:r>
      <w:r w:rsidR="00FB76D9" w:rsidRPr="00FB76D9">
        <w:rPr>
          <w:rFonts w:ascii="Times New Roman" w:hAnsi="Times New Roman" w:cs="Times New Roman"/>
        </w:rPr>
        <w:t xml:space="preserve"> Edition)</w:t>
      </w:r>
      <w:r w:rsidR="00FB76D9">
        <w:rPr>
          <w:rFonts w:ascii="Times New Roman" w:hAnsi="Times New Roman" w:cs="Times New Roman"/>
        </w:rPr>
        <w:t>,</w:t>
      </w:r>
      <w:r w:rsidR="00DA7D7C" w:rsidRPr="00AC5A0A">
        <w:rPr>
          <w:rFonts w:ascii="Times New Roman" w:hAnsi="Times New Roman" w:cs="Times New Roman"/>
        </w:rPr>
        <w:t xml:space="preserve"> as in this example </w:t>
      </w:r>
      <w:r w:rsidR="00DA7D7C" w:rsidRPr="00AC5A0A">
        <w:rPr>
          <w:rFonts w:ascii="Times New Roman" w:hAnsi="Times New Roman" w:cs="Times New Roman"/>
        </w:rPr>
        <w:fldChar w:fldCharType="begin"/>
      </w:r>
      <w:r w:rsidR="00FB76D9">
        <w:rPr>
          <w:rFonts w:ascii="Times New Roman" w:hAnsi="Times New Roman" w:cs="Times New Roman"/>
        </w:rPr>
        <w:instrText xml:space="preserve"> ADDIN ZOTERO_ITEM CSL_CITATION {"citationID":"kxbpjVn9","properties":{"formattedCitation":"(Ronchi et al., 2025)","plainCitation":"(Ronchi et al., 2025)","noteIndex":0},"citationItems":[{"id":3535,"uris":["http://zotero.org/users/local/tSGssIji/items/DMJHESL3"],"itemData":{"id":3535,"type":"article-journal","container-title":"Journal of inexistent research","issue":"1","page":"54-65","title":"Example of reference according to the American Psychological Association Style (APA style 7th Edition)","volume":"1","author":[{"family":"Ronchi","given":"Enrico"},{"family":"Ronkisson","given":"Henrik"},{"family":"Ronchis","given":"Kike"}],"issued":{"date-parts":[["2025"]]}}}],"schema":"https://github.com/citation-style-language/schema/raw/master/csl-citation.json"} </w:instrText>
      </w:r>
      <w:r w:rsidR="00DA7D7C" w:rsidRPr="00AC5A0A">
        <w:rPr>
          <w:rFonts w:ascii="Times New Roman" w:hAnsi="Times New Roman" w:cs="Times New Roman"/>
        </w:rPr>
        <w:fldChar w:fldCharType="separate"/>
      </w:r>
      <w:r w:rsidR="00DA7D7C" w:rsidRPr="00AC5A0A">
        <w:rPr>
          <w:rFonts w:ascii="Times New Roman" w:hAnsi="Times New Roman" w:cs="Times New Roman"/>
        </w:rPr>
        <w:t>(Ronchi et al., 2025)</w:t>
      </w:r>
      <w:r w:rsidR="00DA7D7C" w:rsidRPr="00AC5A0A">
        <w:rPr>
          <w:rFonts w:ascii="Times New Roman" w:hAnsi="Times New Roman" w:cs="Times New Roman"/>
        </w:rPr>
        <w:fldChar w:fldCharType="end"/>
      </w:r>
      <w:r w:rsidR="00DA7D7C" w:rsidRPr="00AC5A0A">
        <w:rPr>
          <w:rFonts w:ascii="Times New Roman" w:hAnsi="Times New Roman" w:cs="Times New Roman"/>
        </w:rPr>
        <w:t>.</w:t>
      </w:r>
    </w:p>
    <w:p w14:paraId="4077B46F" w14:textId="77777777" w:rsidR="00DA7D7C" w:rsidRPr="00AC5A0A" w:rsidRDefault="00DA7D7C" w:rsidP="00FB76D9">
      <w:pPr>
        <w:jc w:val="both"/>
        <w:rPr>
          <w:rFonts w:ascii="Times New Roman" w:hAnsi="Times New Roman" w:cs="Times New Roman"/>
        </w:rPr>
      </w:pPr>
    </w:p>
    <w:p w14:paraId="37164656" w14:textId="77777777" w:rsidR="00FB76D9" w:rsidRPr="00FB76D9" w:rsidRDefault="00DA7D7C" w:rsidP="00FB76D9">
      <w:pPr>
        <w:pStyle w:val="Bibliography"/>
        <w:spacing w:line="240" w:lineRule="auto"/>
        <w:jc w:val="both"/>
        <w:rPr>
          <w:rFonts w:ascii="Times New Roman" w:hAnsi="Times New Roman" w:cs="Times New Roman"/>
        </w:rPr>
      </w:pPr>
      <w:r w:rsidRPr="00AC5A0A">
        <w:fldChar w:fldCharType="begin"/>
      </w:r>
      <w:r w:rsidR="00FB76D9">
        <w:rPr>
          <w:lang w:val="it-IT"/>
        </w:rPr>
        <w:instrText xml:space="preserve"> ADDIN ZOTERO_BIBL {"uncited":[],"omitted":[],"custom":[]} CSL_BIBLIOGRAPHY </w:instrText>
      </w:r>
      <w:r w:rsidRPr="00AC5A0A">
        <w:fldChar w:fldCharType="separate"/>
      </w:r>
      <w:r w:rsidR="00FB76D9" w:rsidRPr="00FB76D9">
        <w:rPr>
          <w:rFonts w:ascii="Times New Roman" w:hAnsi="Times New Roman" w:cs="Times New Roman"/>
          <w:lang w:val="it-IT"/>
        </w:rPr>
        <w:t xml:space="preserve">Ronchi, E., Ronkisson, H., &amp; Ronchis, K. (2025). </w:t>
      </w:r>
      <w:r w:rsidR="00FB76D9" w:rsidRPr="00FB76D9">
        <w:rPr>
          <w:rFonts w:ascii="Times New Roman" w:hAnsi="Times New Roman" w:cs="Times New Roman"/>
        </w:rPr>
        <w:t xml:space="preserve">Example of reference according to the American Psychological Association Style (APA style 7th Edition). </w:t>
      </w:r>
      <w:r w:rsidR="00FB76D9" w:rsidRPr="00FB76D9">
        <w:rPr>
          <w:rFonts w:ascii="Times New Roman" w:hAnsi="Times New Roman" w:cs="Times New Roman"/>
          <w:i/>
          <w:iCs/>
        </w:rPr>
        <w:t>Journal of Inexistent Research</w:t>
      </w:r>
      <w:r w:rsidR="00FB76D9" w:rsidRPr="00FB76D9">
        <w:rPr>
          <w:rFonts w:ascii="Times New Roman" w:hAnsi="Times New Roman" w:cs="Times New Roman"/>
        </w:rPr>
        <w:t xml:space="preserve">, </w:t>
      </w:r>
      <w:r w:rsidR="00FB76D9" w:rsidRPr="00FB76D9">
        <w:rPr>
          <w:rFonts w:ascii="Times New Roman" w:hAnsi="Times New Roman" w:cs="Times New Roman"/>
          <w:i/>
          <w:iCs/>
        </w:rPr>
        <w:t>1</w:t>
      </w:r>
      <w:r w:rsidR="00FB76D9" w:rsidRPr="00FB76D9">
        <w:rPr>
          <w:rFonts w:ascii="Times New Roman" w:hAnsi="Times New Roman" w:cs="Times New Roman"/>
        </w:rPr>
        <w:t>(1), 54–65.</w:t>
      </w:r>
    </w:p>
    <w:p w14:paraId="1E1A480E" w14:textId="32FB86C8" w:rsidR="00DA7D7C" w:rsidRPr="00AC5A0A" w:rsidRDefault="00DA7D7C" w:rsidP="00FB76D9">
      <w:pPr>
        <w:jc w:val="both"/>
        <w:rPr>
          <w:rFonts w:ascii="Times New Roman" w:hAnsi="Times New Roman" w:cs="Times New Roman"/>
        </w:rPr>
      </w:pPr>
      <w:r w:rsidRPr="00AC5A0A">
        <w:rPr>
          <w:rFonts w:ascii="Times New Roman" w:hAnsi="Times New Roman" w:cs="Times New Roman"/>
        </w:rPr>
        <w:fldChar w:fldCharType="end"/>
      </w:r>
    </w:p>
    <w:sectPr w:rsidR="00DA7D7C" w:rsidRPr="00AC5A0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877DF" w14:textId="77777777" w:rsidR="00E54512" w:rsidRDefault="00E54512" w:rsidP="003E5C26">
      <w:r>
        <w:separator/>
      </w:r>
    </w:p>
  </w:endnote>
  <w:endnote w:type="continuationSeparator" w:id="0">
    <w:p w14:paraId="3C7E99A9" w14:textId="77777777" w:rsidR="00E54512" w:rsidRDefault="00E54512" w:rsidP="003E5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CCFDF" w14:textId="77777777" w:rsidR="00E54512" w:rsidRDefault="00E54512" w:rsidP="003E5C26">
      <w:r>
        <w:separator/>
      </w:r>
    </w:p>
  </w:footnote>
  <w:footnote w:type="continuationSeparator" w:id="0">
    <w:p w14:paraId="1264534A" w14:textId="77777777" w:rsidR="00E54512" w:rsidRDefault="00E54512" w:rsidP="003E5C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13CC650"/>
    <w:lvl w:ilvl="0">
      <w:numFmt w:val="decimal"/>
      <w:lvlText w:val="*"/>
      <w:lvlJc w:val="left"/>
      <w:pPr>
        <w:ind w:left="0" w:firstLine="0"/>
      </w:pPr>
      <w:rPr>
        <w:rFonts w:cs="Times New Roman"/>
      </w:rPr>
    </w:lvl>
  </w:abstractNum>
  <w:abstractNum w:abstractNumId="1" w15:restartNumberingAfterBreak="0">
    <w:nsid w:val="20F91E0C"/>
    <w:multiLevelType w:val="multilevel"/>
    <w:tmpl w:val="A9A4AB66"/>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25FA2DDD"/>
    <w:multiLevelType w:val="multilevel"/>
    <w:tmpl w:val="5BD42C12"/>
    <w:lvl w:ilvl="0">
      <w:start w:val="4"/>
      <w:numFmt w:val="decimal"/>
      <w:lvlText w:val="%1."/>
      <w:lvlJc w:val="left"/>
      <w:pPr>
        <w:ind w:left="376" w:hanging="376"/>
      </w:pPr>
      <w:rPr>
        <w:rFonts w:hint="default"/>
      </w:rPr>
    </w:lvl>
    <w:lvl w:ilvl="1">
      <w:start w:val="2"/>
      <w:numFmt w:val="decimal"/>
      <w:lvlText w:val="%1.%2."/>
      <w:lvlJc w:val="left"/>
      <w:pPr>
        <w:ind w:left="376" w:hanging="3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2355ACE"/>
    <w:multiLevelType w:val="multilevel"/>
    <w:tmpl w:val="A9A4AB66"/>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609D2BA1"/>
    <w:multiLevelType w:val="multilevel"/>
    <w:tmpl w:val="01183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CB43C5"/>
    <w:multiLevelType w:val="hybridMultilevel"/>
    <w:tmpl w:val="325415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B1434D"/>
    <w:multiLevelType w:val="hybridMultilevel"/>
    <w:tmpl w:val="693816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37766C0"/>
    <w:multiLevelType w:val="hybridMultilevel"/>
    <w:tmpl w:val="E1B21E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CC15CF6"/>
    <w:multiLevelType w:val="singleLevel"/>
    <w:tmpl w:val="4409001B"/>
    <w:lvl w:ilvl="0">
      <w:start w:val="1"/>
      <w:numFmt w:val="lowerRoman"/>
      <w:lvlText w:val="%1."/>
      <w:lvlJc w:val="right"/>
      <w:pPr>
        <w:ind w:left="360" w:hanging="360"/>
      </w:pPr>
    </w:lvl>
  </w:abstractNum>
  <w:num w:numId="1" w16cid:durableId="1191991750">
    <w:abstractNumId w:val="4"/>
  </w:num>
  <w:num w:numId="2" w16cid:durableId="1329864020">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9593869">
    <w:abstractNumId w:val="8"/>
    <w:lvlOverride w:ilvl="0">
      <w:startOverride w:val="1"/>
    </w:lvlOverride>
  </w:num>
  <w:num w:numId="4" w16cid:durableId="124667583">
    <w:abstractNumId w:val="0"/>
    <w:lvlOverride w:ilvl="0">
      <w:lvl w:ilvl="0">
        <w:numFmt w:val="bullet"/>
        <w:lvlText w:val=""/>
        <w:legacy w:legacy="1" w:legacySpace="0" w:legacyIndent="360"/>
        <w:lvlJc w:val="left"/>
        <w:pPr>
          <w:ind w:left="360" w:hanging="360"/>
        </w:pPr>
        <w:rPr>
          <w:rFonts w:ascii="Symbol" w:hAnsi="Symbol" w:cs="Times New Roman" w:hint="default"/>
        </w:rPr>
      </w:lvl>
    </w:lvlOverride>
  </w:num>
  <w:num w:numId="5" w16cid:durableId="767121413">
    <w:abstractNumId w:val="5"/>
  </w:num>
  <w:num w:numId="6" w16cid:durableId="130903787">
    <w:abstractNumId w:val="6"/>
  </w:num>
  <w:num w:numId="7" w16cid:durableId="299573020">
    <w:abstractNumId w:val="2"/>
  </w:num>
  <w:num w:numId="8" w16cid:durableId="1796220335">
    <w:abstractNumId w:val="3"/>
  </w:num>
  <w:num w:numId="9" w16cid:durableId="11473577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C26"/>
    <w:rsid w:val="0002157D"/>
    <w:rsid w:val="00035F49"/>
    <w:rsid w:val="00057868"/>
    <w:rsid w:val="000A57E4"/>
    <w:rsid w:val="00137164"/>
    <w:rsid w:val="001378C7"/>
    <w:rsid w:val="00156C9A"/>
    <w:rsid w:val="00196509"/>
    <w:rsid w:val="001D23F5"/>
    <w:rsid w:val="001E4ABA"/>
    <w:rsid w:val="001E6914"/>
    <w:rsid w:val="00221303"/>
    <w:rsid w:val="00233D83"/>
    <w:rsid w:val="00276340"/>
    <w:rsid w:val="00292A97"/>
    <w:rsid w:val="002D1AB7"/>
    <w:rsid w:val="002D693F"/>
    <w:rsid w:val="00323C5B"/>
    <w:rsid w:val="00346E91"/>
    <w:rsid w:val="00376095"/>
    <w:rsid w:val="003D171C"/>
    <w:rsid w:val="003E5C26"/>
    <w:rsid w:val="0043166D"/>
    <w:rsid w:val="004516B2"/>
    <w:rsid w:val="004A70BB"/>
    <w:rsid w:val="0055425F"/>
    <w:rsid w:val="005A17E3"/>
    <w:rsid w:val="005A3EBF"/>
    <w:rsid w:val="00621497"/>
    <w:rsid w:val="0062406F"/>
    <w:rsid w:val="00640C9C"/>
    <w:rsid w:val="006464B1"/>
    <w:rsid w:val="0073404C"/>
    <w:rsid w:val="00742997"/>
    <w:rsid w:val="007728F0"/>
    <w:rsid w:val="00795DB8"/>
    <w:rsid w:val="007B4DAA"/>
    <w:rsid w:val="007C0731"/>
    <w:rsid w:val="008221B7"/>
    <w:rsid w:val="00822785"/>
    <w:rsid w:val="008254C3"/>
    <w:rsid w:val="0085113A"/>
    <w:rsid w:val="008C65DA"/>
    <w:rsid w:val="008E1B20"/>
    <w:rsid w:val="008F3AB9"/>
    <w:rsid w:val="00973F73"/>
    <w:rsid w:val="009B4721"/>
    <w:rsid w:val="009D23AD"/>
    <w:rsid w:val="009D270E"/>
    <w:rsid w:val="009D51AB"/>
    <w:rsid w:val="009E74EB"/>
    <w:rsid w:val="00A20B2B"/>
    <w:rsid w:val="00A678DB"/>
    <w:rsid w:val="00A8087D"/>
    <w:rsid w:val="00A84CD6"/>
    <w:rsid w:val="00A92565"/>
    <w:rsid w:val="00AC5A0A"/>
    <w:rsid w:val="00B013DC"/>
    <w:rsid w:val="00BE0120"/>
    <w:rsid w:val="00BE311E"/>
    <w:rsid w:val="00BF3FE4"/>
    <w:rsid w:val="00BF6129"/>
    <w:rsid w:val="00C017FC"/>
    <w:rsid w:val="00C1361E"/>
    <w:rsid w:val="00C13A4B"/>
    <w:rsid w:val="00C3421D"/>
    <w:rsid w:val="00C546EF"/>
    <w:rsid w:val="00CE6174"/>
    <w:rsid w:val="00D5283C"/>
    <w:rsid w:val="00D828F7"/>
    <w:rsid w:val="00DA2BA2"/>
    <w:rsid w:val="00DA7D7C"/>
    <w:rsid w:val="00E103D7"/>
    <w:rsid w:val="00E54512"/>
    <w:rsid w:val="00E83C92"/>
    <w:rsid w:val="00EB5AC0"/>
    <w:rsid w:val="00EC6302"/>
    <w:rsid w:val="00F21E2C"/>
    <w:rsid w:val="00F27B63"/>
    <w:rsid w:val="00F5277E"/>
    <w:rsid w:val="00F5475C"/>
    <w:rsid w:val="00F61232"/>
    <w:rsid w:val="00F80099"/>
    <w:rsid w:val="00FA7BE7"/>
    <w:rsid w:val="00FB3EF0"/>
    <w:rsid w:val="00FB76D9"/>
    <w:rsid w:val="00FD7B67"/>
    <w:rsid w:val="00FF41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71412"/>
  <w15:chartTrackingRefBased/>
  <w15:docId w15:val="{DB8DD242-D3EC-473F-8CE5-488741BCB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5C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5C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5C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5C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5C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5C2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5C2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5C2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5C2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C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5C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5C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5C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5C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5C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5C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5C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5C26"/>
    <w:rPr>
      <w:rFonts w:eastAsiaTheme="majorEastAsia" w:cstheme="majorBidi"/>
      <w:color w:val="272727" w:themeColor="text1" w:themeTint="D8"/>
    </w:rPr>
  </w:style>
  <w:style w:type="paragraph" w:styleId="Title">
    <w:name w:val="Title"/>
    <w:basedOn w:val="Normal"/>
    <w:next w:val="Normal"/>
    <w:link w:val="TitleChar"/>
    <w:uiPriority w:val="10"/>
    <w:qFormat/>
    <w:rsid w:val="003E5C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5C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5C2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5C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5C2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E5C26"/>
    <w:rPr>
      <w:i/>
      <w:iCs/>
      <w:color w:val="404040" w:themeColor="text1" w:themeTint="BF"/>
    </w:rPr>
  </w:style>
  <w:style w:type="paragraph" w:styleId="ListParagraph">
    <w:name w:val="List Paragraph"/>
    <w:basedOn w:val="Normal"/>
    <w:uiPriority w:val="34"/>
    <w:qFormat/>
    <w:rsid w:val="003E5C26"/>
    <w:pPr>
      <w:ind w:left="720"/>
      <w:contextualSpacing/>
    </w:pPr>
  </w:style>
  <w:style w:type="character" w:styleId="IntenseEmphasis">
    <w:name w:val="Intense Emphasis"/>
    <w:basedOn w:val="DefaultParagraphFont"/>
    <w:uiPriority w:val="21"/>
    <w:qFormat/>
    <w:rsid w:val="003E5C26"/>
    <w:rPr>
      <w:i/>
      <w:iCs/>
      <w:color w:val="0F4761" w:themeColor="accent1" w:themeShade="BF"/>
    </w:rPr>
  </w:style>
  <w:style w:type="paragraph" w:styleId="IntenseQuote">
    <w:name w:val="Intense Quote"/>
    <w:basedOn w:val="Normal"/>
    <w:next w:val="Normal"/>
    <w:link w:val="IntenseQuoteChar"/>
    <w:uiPriority w:val="30"/>
    <w:qFormat/>
    <w:rsid w:val="003E5C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5C26"/>
    <w:rPr>
      <w:i/>
      <w:iCs/>
      <w:color w:val="0F4761" w:themeColor="accent1" w:themeShade="BF"/>
    </w:rPr>
  </w:style>
  <w:style w:type="character" w:styleId="IntenseReference">
    <w:name w:val="Intense Reference"/>
    <w:basedOn w:val="DefaultParagraphFont"/>
    <w:uiPriority w:val="32"/>
    <w:qFormat/>
    <w:rsid w:val="003E5C26"/>
    <w:rPr>
      <w:b/>
      <w:bCs/>
      <w:smallCaps/>
      <w:color w:val="0F4761" w:themeColor="accent1" w:themeShade="BF"/>
      <w:spacing w:val="5"/>
    </w:rPr>
  </w:style>
  <w:style w:type="character" w:styleId="FootnoteReference">
    <w:name w:val="footnote reference"/>
    <w:uiPriority w:val="99"/>
    <w:semiHidden/>
    <w:unhideWhenUsed/>
    <w:rsid w:val="003E5C26"/>
    <w:rPr>
      <w:vertAlign w:val="superscript"/>
    </w:rPr>
  </w:style>
  <w:style w:type="paragraph" w:styleId="Bibliography">
    <w:name w:val="Bibliography"/>
    <w:basedOn w:val="Normal"/>
    <w:next w:val="Normal"/>
    <w:uiPriority w:val="37"/>
    <w:unhideWhenUsed/>
    <w:rsid w:val="00DA7D7C"/>
    <w:pPr>
      <w:spacing w:line="480" w:lineRule="auto"/>
      <w:ind w:left="720" w:hanging="720"/>
    </w:pPr>
  </w:style>
  <w:style w:type="character" w:styleId="Hyperlink">
    <w:name w:val="Hyperlink"/>
    <w:basedOn w:val="DefaultParagraphFont"/>
    <w:uiPriority w:val="99"/>
    <w:unhideWhenUsed/>
    <w:rsid w:val="009D51AB"/>
    <w:rPr>
      <w:color w:val="467886" w:themeColor="hyperlink"/>
      <w:u w:val="single"/>
    </w:rPr>
  </w:style>
  <w:style w:type="character" w:styleId="UnresolvedMention">
    <w:name w:val="Unresolved Mention"/>
    <w:basedOn w:val="DefaultParagraphFont"/>
    <w:uiPriority w:val="99"/>
    <w:semiHidden/>
    <w:unhideWhenUsed/>
    <w:rsid w:val="009D51AB"/>
    <w:rPr>
      <w:color w:val="605E5C"/>
      <w:shd w:val="clear" w:color="auto" w:fill="E1DFDD"/>
    </w:rPr>
  </w:style>
  <w:style w:type="paragraph" w:styleId="Revision">
    <w:name w:val="Revision"/>
    <w:hidden/>
    <w:uiPriority w:val="99"/>
    <w:semiHidden/>
    <w:rsid w:val="009B4721"/>
  </w:style>
  <w:style w:type="character" w:styleId="CommentReference">
    <w:name w:val="annotation reference"/>
    <w:basedOn w:val="DefaultParagraphFont"/>
    <w:uiPriority w:val="99"/>
    <w:semiHidden/>
    <w:unhideWhenUsed/>
    <w:rsid w:val="001E6914"/>
    <w:rPr>
      <w:sz w:val="16"/>
      <w:szCs w:val="16"/>
    </w:rPr>
  </w:style>
  <w:style w:type="paragraph" w:styleId="CommentText">
    <w:name w:val="annotation text"/>
    <w:basedOn w:val="Normal"/>
    <w:link w:val="CommentTextChar"/>
    <w:uiPriority w:val="99"/>
    <w:unhideWhenUsed/>
    <w:rsid w:val="001E6914"/>
    <w:rPr>
      <w:sz w:val="20"/>
      <w:szCs w:val="20"/>
    </w:rPr>
  </w:style>
  <w:style w:type="character" w:customStyle="1" w:styleId="CommentTextChar">
    <w:name w:val="Comment Text Char"/>
    <w:basedOn w:val="DefaultParagraphFont"/>
    <w:link w:val="CommentText"/>
    <w:uiPriority w:val="99"/>
    <w:rsid w:val="001E6914"/>
    <w:rPr>
      <w:sz w:val="20"/>
      <w:szCs w:val="20"/>
    </w:rPr>
  </w:style>
  <w:style w:type="paragraph" w:styleId="CommentSubject">
    <w:name w:val="annotation subject"/>
    <w:basedOn w:val="CommentText"/>
    <w:next w:val="CommentText"/>
    <w:link w:val="CommentSubjectChar"/>
    <w:uiPriority w:val="99"/>
    <w:semiHidden/>
    <w:unhideWhenUsed/>
    <w:rsid w:val="001E6914"/>
    <w:rPr>
      <w:b/>
      <w:bCs/>
    </w:rPr>
  </w:style>
  <w:style w:type="character" w:customStyle="1" w:styleId="CommentSubjectChar">
    <w:name w:val="Comment Subject Char"/>
    <w:basedOn w:val="CommentTextChar"/>
    <w:link w:val="CommentSubject"/>
    <w:uiPriority w:val="99"/>
    <w:semiHidden/>
    <w:rsid w:val="001E69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563939">
      <w:bodyDiv w:val="1"/>
      <w:marLeft w:val="0"/>
      <w:marRight w:val="0"/>
      <w:marTop w:val="0"/>
      <w:marBottom w:val="0"/>
      <w:divBdr>
        <w:top w:val="none" w:sz="0" w:space="0" w:color="auto"/>
        <w:left w:val="none" w:sz="0" w:space="0" w:color="auto"/>
        <w:bottom w:val="none" w:sz="0" w:space="0" w:color="auto"/>
        <w:right w:val="none" w:sz="0" w:space="0" w:color="auto"/>
      </w:divBdr>
      <w:divsChild>
        <w:div w:id="959334817">
          <w:marLeft w:val="0"/>
          <w:marRight w:val="0"/>
          <w:marTop w:val="0"/>
          <w:marBottom w:val="0"/>
          <w:divBdr>
            <w:top w:val="none" w:sz="0" w:space="0" w:color="auto"/>
            <w:left w:val="none" w:sz="0" w:space="0" w:color="auto"/>
            <w:bottom w:val="none" w:sz="0" w:space="0" w:color="auto"/>
            <w:right w:val="none" w:sz="0" w:space="0" w:color="auto"/>
          </w:divBdr>
        </w:div>
        <w:div w:id="1273126143">
          <w:marLeft w:val="0"/>
          <w:marRight w:val="0"/>
          <w:marTop w:val="0"/>
          <w:marBottom w:val="0"/>
          <w:divBdr>
            <w:top w:val="none" w:sz="0" w:space="0" w:color="auto"/>
            <w:left w:val="none" w:sz="0" w:space="0" w:color="auto"/>
            <w:bottom w:val="none" w:sz="0" w:space="0" w:color="auto"/>
            <w:right w:val="none" w:sz="0" w:space="0" w:color="auto"/>
          </w:divBdr>
        </w:div>
        <w:div w:id="980114966">
          <w:marLeft w:val="0"/>
          <w:marRight w:val="0"/>
          <w:marTop w:val="0"/>
          <w:marBottom w:val="0"/>
          <w:divBdr>
            <w:top w:val="none" w:sz="0" w:space="0" w:color="auto"/>
            <w:left w:val="none" w:sz="0" w:space="0" w:color="auto"/>
            <w:bottom w:val="none" w:sz="0" w:space="0" w:color="auto"/>
            <w:right w:val="none" w:sz="0" w:space="0" w:color="auto"/>
          </w:divBdr>
        </w:div>
        <w:div w:id="517353394">
          <w:marLeft w:val="0"/>
          <w:marRight w:val="0"/>
          <w:marTop w:val="0"/>
          <w:marBottom w:val="0"/>
          <w:divBdr>
            <w:top w:val="none" w:sz="0" w:space="0" w:color="auto"/>
            <w:left w:val="none" w:sz="0" w:space="0" w:color="auto"/>
            <w:bottom w:val="none" w:sz="0" w:space="0" w:color="auto"/>
            <w:right w:val="none" w:sz="0" w:space="0" w:color="auto"/>
          </w:divBdr>
        </w:div>
      </w:divsChild>
    </w:div>
    <w:div w:id="925000624">
      <w:bodyDiv w:val="1"/>
      <w:marLeft w:val="0"/>
      <w:marRight w:val="0"/>
      <w:marTop w:val="0"/>
      <w:marBottom w:val="0"/>
      <w:divBdr>
        <w:top w:val="none" w:sz="0" w:space="0" w:color="auto"/>
        <w:left w:val="none" w:sz="0" w:space="0" w:color="auto"/>
        <w:bottom w:val="none" w:sz="0" w:space="0" w:color="auto"/>
        <w:right w:val="none" w:sz="0" w:space="0" w:color="auto"/>
      </w:divBdr>
    </w:div>
    <w:div w:id="977952657">
      <w:bodyDiv w:val="1"/>
      <w:marLeft w:val="0"/>
      <w:marRight w:val="0"/>
      <w:marTop w:val="0"/>
      <w:marBottom w:val="0"/>
      <w:divBdr>
        <w:top w:val="none" w:sz="0" w:space="0" w:color="auto"/>
        <w:left w:val="none" w:sz="0" w:space="0" w:color="auto"/>
        <w:bottom w:val="none" w:sz="0" w:space="0" w:color="auto"/>
        <w:right w:val="none" w:sz="0" w:space="0" w:color="auto"/>
      </w:divBdr>
    </w:div>
    <w:div w:id="1130712227">
      <w:bodyDiv w:val="1"/>
      <w:marLeft w:val="0"/>
      <w:marRight w:val="0"/>
      <w:marTop w:val="0"/>
      <w:marBottom w:val="0"/>
      <w:divBdr>
        <w:top w:val="none" w:sz="0" w:space="0" w:color="auto"/>
        <w:left w:val="none" w:sz="0" w:space="0" w:color="auto"/>
        <w:bottom w:val="none" w:sz="0" w:space="0" w:color="auto"/>
        <w:right w:val="none" w:sz="0" w:space="0" w:color="auto"/>
      </w:divBdr>
    </w:div>
    <w:div w:id="1530753237">
      <w:bodyDiv w:val="1"/>
      <w:marLeft w:val="0"/>
      <w:marRight w:val="0"/>
      <w:marTop w:val="0"/>
      <w:marBottom w:val="0"/>
      <w:divBdr>
        <w:top w:val="none" w:sz="0" w:space="0" w:color="auto"/>
        <w:left w:val="none" w:sz="0" w:space="0" w:color="auto"/>
        <w:bottom w:val="none" w:sz="0" w:space="0" w:color="auto"/>
        <w:right w:val="none" w:sz="0" w:space="0" w:color="auto"/>
      </w:divBdr>
    </w:div>
    <w:div w:id="1663854449">
      <w:bodyDiv w:val="1"/>
      <w:marLeft w:val="0"/>
      <w:marRight w:val="0"/>
      <w:marTop w:val="0"/>
      <w:marBottom w:val="0"/>
      <w:divBdr>
        <w:top w:val="none" w:sz="0" w:space="0" w:color="auto"/>
        <w:left w:val="none" w:sz="0" w:space="0" w:color="auto"/>
        <w:bottom w:val="none" w:sz="0" w:space="0" w:color="auto"/>
        <w:right w:val="none" w:sz="0" w:space="0" w:color="auto"/>
      </w:divBdr>
      <w:divsChild>
        <w:div w:id="1065493752">
          <w:marLeft w:val="0"/>
          <w:marRight w:val="0"/>
          <w:marTop w:val="0"/>
          <w:marBottom w:val="0"/>
          <w:divBdr>
            <w:top w:val="none" w:sz="0" w:space="0" w:color="auto"/>
            <w:left w:val="none" w:sz="0" w:space="0" w:color="auto"/>
            <w:bottom w:val="none" w:sz="0" w:space="0" w:color="auto"/>
            <w:right w:val="none" w:sz="0" w:space="0" w:color="auto"/>
          </w:divBdr>
        </w:div>
        <w:div w:id="1353455456">
          <w:marLeft w:val="0"/>
          <w:marRight w:val="0"/>
          <w:marTop w:val="0"/>
          <w:marBottom w:val="0"/>
          <w:divBdr>
            <w:top w:val="none" w:sz="0" w:space="0" w:color="auto"/>
            <w:left w:val="none" w:sz="0" w:space="0" w:color="auto"/>
            <w:bottom w:val="none" w:sz="0" w:space="0" w:color="auto"/>
            <w:right w:val="none" w:sz="0" w:space="0" w:color="auto"/>
          </w:divBdr>
        </w:div>
        <w:div w:id="1150363874">
          <w:marLeft w:val="0"/>
          <w:marRight w:val="0"/>
          <w:marTop w:val="0"/>
          <w:marBottom w:val="0"/>
          <w:divBdr>
            <w:top w:val="none" w:sz="0" w:space="0" w:color="auto"/>
            <w:left w:val="none" w:sz="0" w:space="0" w:color="auto"/>
            <w:bottom w:val="none" w:sz="0" w:space="0" w:color="auto"/>
            <w:right w:val="none" w:sz="0" w:space="0" w:color="auto"/>
          </w:divBdr>
        </w:div>
        <w:div w:id="1988971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humanbehaviourinfires.s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0FFC5-4F2C-4615-9F75-134195E5A68F}">
  <ds:schemaRefs>
    <ds:schemaRef ds:uri="http://schemas.openxmlformats.org/officeDocument/2006/bibliography"/>
  </ds:schemaRefs>
</ds:datastoreItem>
</file>

<file path=docMetadata/LabelInfo.xml><?xml version="1.0" encoding="utf-8"?>
<clbl:labelList xmlns:clbl="http://schemas.microsoft.com/office/2020/mipLabelMetadata">
  <clbl:label id="{ddaa77bc-0157-46a4-82a6-8fc765694bc9}" enabled="1" method="Standard" siteId="{d1323671-cdbe-4417-b4d4-bdb24b51316b}" removed="0"/>
</clbl:labelList>
</file>

<file path=docProps/app.xml><?xml version="1.0" encoding="utf-8"?>
<Properties xmlns="http://schemas.openxmlformats.org/officeDocument/2006/extended-properties" xmlns:vt="http://schemas.openxmlformats.org/officeDocument/2006/docPropsVTypes">
  <Template>Normal.dotm</Template>
  <TotalTime>30</TotalTime>
  <Pages>2</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Enrico Ronchi</dc:creator>
  <cp:keywords/>
  <dc:description/>
  <cp:lastModifiedBy>Enrico Ronchi</cp:lastModifiedBy>
  <cp:revision>12</cp:revision>
  <dcterms:created xsi:type="dcterms:W3CDTF">2025-10-28T08:13:00Z</dcterms:created>
  <dcterms:modified xsi:type="dcterms:W3CDTF">2026-05-18T14:09:00Z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zotero-version="7.0.27"&gt;&lt;session id="PKzqHclx"/&gt;&lt;style id="http://www.zotero.org/styles/apa" locale="en-US" hasBibliography="1" bibliographyStyleHasBeenSet="1"/&gt;&lt;prefs&gt;&lt;pref name="fieldType" value="Field"/&gt;&lt;/prefs&gt;&lt;/data&gt;</vt:lpwstr>
  </property>
</Properties>
</file>